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25EB92" w14:textId="77777777" w:rsidR="00620FF2" w:rsidRDefault="00620FF2">
      <w:pPr>
        <w:rPr>
          <w:rFonts w:ascii="Arial" w:hAnsi="Arial" w:cs="Arial"/>
          <w:b/>
          <w:sz w:val="20"/>
          <w:szCs w:val="20"/>
        </w:rPr>
      </w:pPr>
    </w:p>
    <w:tbl>
      <w:tblPr>
        <w:tblW w:w="10278" w:type="dxa"/>
        <w:tblInd w:w="-252" w:type="dxa"/>
        <w:tblCellMar>
          <w:left w:w="113" w:type="dxa"/>
        </w:tblCellMar>
        <w:tblLook w:val="01E0" w:firstRow="1" w:lastRow="1" w:firstColumn="1" w:lastColumn="1" w:noHBand="0" w:noVBand="0"/>
      </w:tblPr>
      <w:tblGrid>
        <w:gridCol w:w="10278"/>
      </w:tblGrid>
      <w:tr w:rsidR="00620FF2" w14:paraId="5F504B87" w14:textId="77777777">
        <w:trPr>
          <w:trHeight w:val="467"/>
        </w:trPr>
        <w:tc>
          <w:tcPr>
            <w:tcW w:w="10278" w:type="dxa"/>
            <w:shd w:val="clear" w:color="auto" w:fill="66FF33"/>
            <w:vAlign w:val="center"/>
          </w:tcPr>
          <w:p w14:paraId="6FCB24D1" w14:textId="77777777" w:rsidR="00620FF2" w:rsidRDefault="00A11DAD">
            <w:pPr>
              <w:ind w:left="-108" w:right="-54"/>
              <w:jc w:val="center"/>
              <w:rPr>
                <w:rFonts w:ascii="Arial" w:hAnsi="Arial" w:cs="Arial"/>
                <w:b/>
              </w:rPr>
            </w:pPr>
            <w:r>
              <w:rPr>
                <w:rFonts w:ascii="Arial" w:hAnsi="Arial" w:cs="Arial"/>
                <w:b/>
              </w:rPr>
              <w:t>Significato e funzione della Carta dei servizi</w:t>
            </w:r>
          </w:p>
        </w:tc>
      </w:tr>
    </w:tbl>
    <w:p w14:paraId="266E5F93" w14:textId="77777777" w:rsidR="00620FF2" w:rsidRDefault="00620FF2">
      <w:pPr>
        <w:pStyle w:val="Corpotesto10"/>
        <w:ind w:left="-360" w:right="-54"/>
        <w:rPr>
          <w:rFonts w:cs="Arial"/>
          <w:sz w:val="20"/>
        </w:rPr>
      </w:pPr>
    </w:p>
    <w:p w14:paraId="73554299" w14:textId="77777777" w:rsidR="00620FF2" w:rsidRDefault="00A11DAD">
      <w:pPr>
        <w:pStyle w:val="Corpotesto10"/>
        <w:ind w:left="-360" w:right="-54"/>
      </w:pPr>
      <w:r>
        <w:rPr>
          <w:rFonts w:cs="Arial"/>
          <w:sz w:val="20"/>
        </w:rPr>
        <w:t>La Direttiva del Presidente del Consiglio Ministri del 27/01/94, “Principi sull’erogazione dei servizi pubblici”, individua:</w:t>
      </w:r>
    </w:p>
    <w:p w14:paraId="28E8CA44" w14:textId="77777777" w:rsidR="00620FF2" w:rsidRDefault="00A11DAD">
      <w:pPr>
        <w:pStyle w:val="Corpotesto10"/>
        <w:numPr>
          <w:ilvl w:val="0"/>
          <w:numId w:val="3"/>
        </w:numPr>
        <w:tabs>
          <w:tab w:val="left" w:pos="0"/>
        </w:tabs>
        <w:ind w:left="0" w:right="-54"/>
      </w:pPr>
      <w:r>
        <w:rPr>
          <w:rFonts w:cs="Arial"/>
          <w:sz w:val="20"/>
        </w:rPr>
        <w:t>i principi che devono regolare i rapporti tra gli enti erogatori di servizi ed i cittadini;</w:t>
      </w:r>
    </w:p>
    <w:p w14:paraId="05A44EB9" w14:textId="77777777" w:rsidR="00620FF2" w:rsidRDefault="00A11DAD">
      <w:pPr>
        <w:pStyle w:val="Corpotesto10"/>
        <w:numPr>
          <w:ilvl w:val="0"/>
          <w:numId w:val="3"/>
        </w:numPr>
        <w:tabs>
          <w:tab w:val="left" w:pos="0"/>
        </w:tabs>
        <w:ind w:left="0" w:right="-54"/>
      </w:pPr>
      <w:r>
        <w:rPr>
          <w:rFonts w:cs="Arial"/>
          <w:sz w:val="20"/>
        </w:rPr>
        <w:t>i relativi strumenti di attuazione: adozione di standard, semplificazione delle procedure, informazioni agli utenti, rapporti con gli utenti, dovere di valutazione della qualità dei servizi, reclami e rimborsi.</w:t>
      </w:r>
    </w:p>
    <w:p w14:paraId="0B6CD5A5" w14:textId="77777777" w:rsidR="00620FF2" w:rsidRDefault="00A11DAD">
      <w:pPr>
        <w:pStyle w:val="Corpotesto10"/>
        <w:ind w:left="-360" w:right="-54"/>
      </w:pPr>
      <w:r>
        <w:rPr>
          <w:rFonts w:cs="Arial"/>
          <w:sz w:val="20"/>
        </w:rPr>
        <w:t xml:space="preserve">L’insieme di questi provvedimenti costituisce la “Carta dei Servizi”, che, in estrema sintesi, rappresenta un sistema di garanzia di qualità del servizio, attuato con la partecipazione ed il controllo dei cittadini. </w:t>
      </w:r>
      <w:r>
        <w:rPr>
          <w:sz w:val="20"/>
        </w:rPr>
        <w:t>La Carta rappresenta un elemento valido e profondamente innovativo e si posiziona come uno degli strumenti di miglioramento del rapporto con il cittadino.</w:t>
      </w:r>
    </w:p>
    <w:p w14:paraId="694CC486" w14:textId="0DD10ACC" w:rsidR="00620FF2" w:rsidRDefault="00A11DAD">
      <w:pPr>
        <w:pStyle w:val="Corpotesto10"/>
        <w:ind w:left="-360" w:right="-54"/>
      </w:pPr>
      <w:r>
        <w:rPr>
          <w:rFonts w:cs="Arial"/>
          <w:sz w:val="20"/>
        </w:rPr>
        <w:t>In questo documento, che si uniforma alle disposizioni del DPCM del 19/05/95, alle “Linee guida del Ministero della Sanità n. 2/95”, alla Legge Regionale 32 del 31.07.07 “</w:t>
      </w:r>
      <w:r>
        <w:rPr>
          <w:sz w:val="20"/>
        </w:rPr>
        <w:t xml:space="preserve">Accreditamento strutture Sanitarie Regione Abruzzo”, </w:t>
      </w:r>
      <w:r>
        <w:rPr>
          <w:rFonts w:cs="Arial"/>
          <w:bCs/>
          <w:sz w:val="20"/>
        </w:rPr>
        <w:t>Delibera Regionale n° 591/P</w:t>
      </w:r>
      <w:r>
        <w:rPr>
          <w:rFonts w:cs="Arial"/>
          <w:sz w:val="20"/>
        </w:rPr>
        <w:t xml:space="preserve"> </w:t>
      </w:r>
      <w:r>
        <w:rPr>
          <w:rFonts w:cs="Arial"/>
          <w:bCs/>
          <w:sz w:val="20"/>
        </w:rPr>
        <w:t>Manuale di Accreditamento e autorizzazione Regione Abruzzo</w:t>
      </w:r>
      <w:r>
        <w:rPr>
          <w:rFonts w:cs="Arial"/>
          <w:sz w:val="20"/>
        </w:rPr>
        <w:t>, la Struttura presenta gli standard operativi e qualitativi, che garantisce nell’erogazione del servizio.</w:t>
      </w:r>
    </w:p>
    <w:p w14:paraId="411C419D" w14:textId="77777777" w:rsidR="00620FF2" w:rsidRDefault="00A11DAD">
      <w:pPr>
        <w:pStyle w:val="Corpotesto10"/>
        <w:ind w:left="-360" w:right="-54"/>
      </w:pPr>
      <w:r>
        <w:rPr>
          <w:rFonts w:cs="Arial"/>
          <w:sz w:val="20"/>
        </w:rPr>
        <w:t>Per la realizzazione di questo obiettivo abbiamo provveduto a:</w:t>
      </w:r>
    </w:p>
    <w:p w14:paraId="740E0451" w14:textId="77777777" w:rsidR="00620FF2" w:rsidRDefault="00A11DAD">
      <w:pPr>
        <w:numPr>
          <w:ilvl w:val="0"/>
          <w:numId w:val="2"/>
        </w:numPr>
        <w:tabs>
          <w:tab w:val="left" w:pos="0"/>
        </w:tabs>
        <w:ind w:left="0" w:right="-54"/>
        <w:jc w:val="both"/>
      </w:pPr>
      <w:r>
        <w:rPr>
          <w:rFonts w:ascii="Arial" w:hAnsi="Arial" w:cs="Arial"/>
          <w:sz w:val="20"/>
          <w:szCs w:val="20"/>
        </w:rPr>
        <w:t xml:space="preserve">adottare gli standard di quantità e di qualità del servizio di cui assicuriamo il rispetto, </w:t>
      </w:r>
    </w:p>
    <w:p w14:paraId="58C880EC" w14:textId="77777777" w:rsidR="00620FF2" w:rsidRDefault="00A11DAD">
      <w:pPr>
        <w:numPr>
          <w:ilvl w:val="0"/>
          <w:numId w:val="2"/>
        </w:numPr>
        <w:tabs>
          <w:tab w:val="left" w:pos="0"/>
        </w:tabs>
        <w:ind w:left="0" w:right="-54"/>
        <w:jc w:val="both"/>
      </w:pPr>
      <w:r>
        <w:rPr>
          <w:rFonts w:ascii="Arial" w:hAnsi="Arial" w:cs="Arial"/>
          <w:sz w:val="20"/>
          <w:szCs w:val="20"/>
        </w:rPr>
        <w:t>pubblicizzare e verificare il grado di soddisfazione tra gli utenti;</w:t>
      </w:r>
    </w:p>
    <w:p w14:paraId="1F06D459" w14:textId="77777777" w:rsidR="00620FF2" w:rsidRDefault="00A11DAD">
      <w:pPr>
        <w:numPr>
          <w:ilvl w:val="0"/>
          <w:numId w:val="2"/>
        </w:numPr>
        <w:tabs>
          <w:tab w:val="left" w:pos="0"/>
        </w:tabs>
        <w:ind w:left="0" w:right="-54"/>
        <w:jc w:val="both"/>
      </w:pPr>
      <w:r>
        <w:rPr>
          <w:rFonts w:ascii="Arial" w:hAnsi="Arial" w:cs="Arial"/>
          <w:sz w:val="20"/>
          <w:szCs w:val="20"/>
        </w:rPr>
        <w:t xml:space="preserve">garantire al Cittadino azioni correttive nei casi in cui sia possibile dimostrare che il servizio reso è inferiore agli standard assicurati. </w:t>
      </w:r>
    </w:p>
    <w:p w14:paraId="640D2269" w14:textId="77777777" w:rsidR="00620FF2" w:rsidRDefault="00A11DAD">
      <w:pPr>
        <w:pStyle w:val="Corpotesto10"/>
        <w:ind w:left="-360" w:right="-54"/>
      </w:pPr>
      <w:r>
        <w:rPr>
          <w:rFonts w:cs="Arial"/>
          <w:sz w:val="20"/>
        </w:rPr>
        <w:t>Questi sono solo i primi passi per la realizzazione del nostro progetto nel quale il Cittadino, con i suoi suggerimenti, reclami o osservazioni, riveste il ruolo di primo attore. Pertanto, la Carta dei Servizi è da interpretare in chiave dinamica, soggetta a continui momenti di verifica, miglioramenti ed integrazioni.</w:t>
      </w:r>
    </w:p>
    <w:p w14:paraId="66EE0C4E" w14:textId="77777777" w:rsidR="00620FF2" w:rsidRDefault="00620FF2">
      <w:pPr>
        <w:ind w:left="-360" w:right="-54"/>
        <w:jc w:val="both"/>
        <w:rPr>
          <w:rFonts w:cs="Arial"/>
          <w:sz w:val="20"/>
        </w:rPr>
      </w:pPr>
    </w:p>
    <w:p w14:paraId="555AF755" w14:textId="77777777" w:rsidR="00620FF2" w:rsidRDefault="00620FF2">
      <w:pPr>
        <w:ind w:left="-360" w:right="-54"/>
        <w:jc w:val="both"/>
        <w:rPr>
          <w:rFonts w:ascii="Arial" w:hAnsi="Arial" w:cs="Arial"/>
          <w:b/>
          <w:sz w:val="20"/>
          <w:szCs w:val="20"/>
        </w:rPr>
      </w:pPr>
    </w:p>
    <w:tbl>
      <w:tblPr>
        <w:tblW w:w="10278" w:type="dxa"/>
        <w:tblInd w:w="-252" w:type="dxa"/>
        <w:tblCellMar>
          <w:left w:w="113" w:type="dxa"/>
        </w:tblCellMar>
        <w:tblLook w:val="01E0" w:firstRow="1" w:lastRow="1" w:firstColumn="1" w:lastColumn="1" w:noHBand="0" w:noVBand="0"/>
      </w:tblPr>
      <w:tblGrid>
        <w:gridCol w:w="10278"/>
      </w:tblGrid>
      <w:tr w:rsidR="00620FF2" w14:paraId="37B2382B" w14:textId="77777777">
        <w:trPr>
          <w:trHeight w:val="467"/>
        </w:trPr>
        <w:tc>
          <w:tcPr>
            <w:tcW w:w="10278" w:type="dxa"/>
            <w:shd w:val="clear" w:color="auto" w:fill="66FF33"/>
            <w:vAlign w:val="center"/>
          </w:tcPr>
          <w:p w14:paraId="1DCF6068" w14:textId="77777777" w:rsidR="00620FF2" w:rsidRDefault="00A11DAD">
            <w:pPr>
              <w:ind w:left="-108" w:right="-54"/>
              <w:jc w:val="center"/>
              <w:rPr>
                <w:rFonts w:ascii="Arial" w:hAnsi="Arial" w:cs="Arial"/>
                <w:b/>
              </w:rPr>
            </w:pPr>
            <w:r>
              <w:rPr>
                <w:rFonts w:ascii="Arial" w:hAnsi="Arial" w:cs="Arial"/>
                <w:b/>
              </w:rPr>
              <w:t>I principi fondamentali</w:t>
            </w:r>
          </w:p>
        </w:tc>
      </w:tr>
    </w:tbl>
    <w:p w14:paraId="4B21A0EA" w14:textId="77777777" w:rsidR="00620FF2" w:rsidRDefault="00620FF2">
      <w:pPr>
        <w:pStyle w:val="Corpotesto10"/>
        <w:ind w:left="-360" w:right="-54"/>
        <w:rPr>
          <w:rFonts w:cs="Arial"/>
          <w:sz w:val="20"/>
        </w:rPr>
      </w:pPr>
    </w:p>
    <w:p w14:paraId="6426FBEF" w14:textId="77777777" w:rsidR="00620FF2" w:rsidRDefault="00A11DAD">
      <w:pPr>
        <w:pStyle w:val="Corpotesto10"/>
        <w:ind w:left="-360" w:right="-54"/>
      </w:pPr>
      <w:r>
        <w:rPr>
          <w:rFonts w:cs="Arial"/>
          <w:sz w:val="20"/>
        </w:rPr>
        <w:t xml:space="preserve">I principi fondamentali </w:t>
      </w:r>
      <w:r>
        <w:rPr>
          <w:color w:val="000000"/>
          <w:sz w:val="20"/>
        </w:rPr>
        <w:t>sanciti dallo Schema generale di riferimento della "Carta dei servizi pubblici sanitari" (D.P.C.M. 19/5/1995)</w:t>
      </w:r>
      <w:r>
        <w:rPr>
          <w:rFonts w:cs="Arial"/>
          <w:sz w:val="20"/>
        </w:rPr>
        <w:t xml:space="preserve"> che hanno ispirato la carta dei servizi sono:</w:t>
      </w:r>
    </w:p>
    <w:p w14:paraId="469BF23D" w14:textId="77777777" w:rsidR="00620FF2" w:rsidRDefault="00620FF2">
      <w:pPr>
        <w:pStyle w:val="Corpotesto10"/>
        <w:ind w:left="-360" w:right="-54"/>
        <w:rPr>
          <w:rFonts w:cs="Arial"/>
          <w:sz w:val="20"/>
        </w:rPr>
      </w:pPr>
    </w:p>
    <w:p w14:paraId="67A8F602" w14:textId="77777777" w:rsidR="00620FF2" w:rsidRDefault="00A11DAD">
      <w:pPr>
        <w:tabs>
          <w:tab w:val="left" w:pos="2340"/>
        </w:tabs>
        <w:ind w:left="2340" w:right="-54" w:hanging="2700"/>
        <w:jc w:val="both"/>
      </w:pPr>
      <w:r>
        <w:rPr>
          <w:rFonts w:ascii="Arial" w:hAnsi="Arial" w:cs="Arial"/>
          <w:b/>
          <w:sz w:val="20"/>
          <w:szCs w:val="20"/>
        </w:rPr>
        <w:t>Eguaglianza e imparzialità:</w:t>
      </w:r>
      <w:r>
        <w:rPr>
          <w:rFonts w:ascii="Arial" w:hAnsi="Arial" w:cs="Arial"/>
          <w:b/>
          <w:sz w:val="20"/>
          <w:szCs w:val="20"/>
        </w:rPr>
        <w:tab/>
      </w:r>
      <w:r>
        <w:rPr>
          <w:rFonts w:ascii="Arial" w:hAnsi="Arial" w:cs="Arial"/>
          <w:sz w:val="20"/>
          <w:szCs w:val="20"/>
        </w:rPr>
        <w:t>nessuna discriminazione è compiuta per motivi riguardanti il sesso, la razza, la lingua, la religione e le opinioni politiche.</w:t>
      </w:r>
    </w:p>
    <w:p w14:paraId="57F2A17D" w14:textId="77777777" w:rsidR="00620FF2" w:rsidRDefault="00A11DAD">
      <w:pPr>
        <w:tabs>
          <w:tab w:val="left" w:pos="2340"/>
        </w:tabs>
        <w:ind w:left="2340" w:right="-54" w:hanging="2700"/>
        <w:jc w:val="both"/>
      </w:pPr>
      <w:r>
        <w:rPr>
          <w:rFonts w:ascii="Arial" w:hAnsi="Arial" w:cs="Arial"/>
          <w:b/>
          <w:sz w:val="20"/>
          <w:szCs w:val="20"/>
        </w:rPr>
        <w:t>Rispetto:</w:t>
      </w:r>
      <w:r>
        <w:rPr>
          <w:rFonts w:ascii="Arial" w:hAnsi="Arial" w:cs="Arial"/>
          <w:sz w:val="20"/>
          <w:szCs w:val="20"/>
        </w:rPr>
        <w:tab/>
        <w:t>gli utenti sono assistiti e trattati con premura, cortesia ed attenzione nel rispetto della persona e della sua dignità.</w:t>
      </w:r>
    </w:p>
    <w:p w14:paraId="122A0E6E" w14:textId="77777777" w:rsidR="00620FF2" w:rsidRDefault="00A11DAD">
      <w:pPr>
        <w:tabs>
          <w:tab w:val="left" w:pos="2340"/>
        </w:tabs>
        <w:ind w:left="2340" w:right="-54" w:hanging="2700"/>
        <w:jc w:val="both"/>
      </w:pPr>
      <w:r>
        <w:rPr>
          <w:rFonts w:ascii="Arial" w:hAnsi="Arial" w:cs="Arial"/>
          <w:b/>
          <w:sz w:val="20"/>
          <w:szCs w:val="20"/>
        </w:rPr>
        <w:t>Continuità:</w:t>
      </w:r>
      <w:r>
        <w:rPr>
          <w:rFonts w:ascii="Arial" w:hAnsi="Arial" w:cs="Arial"/>
          <w:sz w:val="20"/>
          <w:szCs w:val="20"/>
        </w:rPr>
        <w:tab/>
        <w:t>l’erogazione del servizio, nell’osservanza delle modalità operative, è continua, regolare e senza interruzioni.</w:t>
      </w:r>
    </w:p>
    <w:p w14:paraId="72785984" w14:textId="77777777" w:rsidR="00620FF2" w:rsidRDefault="00A11DAD">
      <w:pPr>
        <w:tabs>
          <w:tab w:val="left" w:pos="2340"/>
        </w:tabs>
        <w:ind w:left="2340" w:right="-54" w:hanging="2700"/>
        <w:jc w:val="both"/>
      </w:pPr>
      <w:r>
        <w:rPr>
          <w:rFonts w:ascii="Arial" w:hAnsi="Arial" w:cs="Arial"/>
          <w:b/>
          <w:sz w:val="20"/>
          <w:szCs w:val="20"/>
        </w:rPr>
        <w:t>Diritto di scelta:</w:t>
      </w:r>
      <w:r>
        <w:rPr>
          <w:rFonts w:ascii="Arial" w:hAnsi="Arial" w:cs="Arial"/>
          <w:sz w:val="20"/>
          <w:szCs w:val="20"/>
        </w:rPr>
        <w:tab/>
        <w:t>l’Utente ha diritto di prendere liberamente decisioni, compatibilmente con il suo quadro psicologico, in merito ai trattamenti proposti dai sanitari.</w:t>
      </w:r>
    </w:p>
    <w:p w14:paraId="0E0F08B4" w14:textId="77777777" w:rsidR="00620FF2" w:rsidRDefault="00A11DAD">
      <w:pPr>
        <w:tabs>
          <w:tab w:val="left" w:pos="2340"/>
        </w:tabs>
        <w:ind w:left="2340" w:right="-54" w:hanging="2700"/>
        <w:jc w:val="both"/>
      </w:pPr>
      <w:r>
        <w:rPr>
          <w:rFonts w:ascii="Arial" w:hAnsi="Arial" w:cs="Arial"/>
          <w:b/>
          <w:sz w:val="20"/>
          <w:szCs w:val="20"/>
        </w:rPr>
        <w:t>Partecipazione:</w:t>
      </w:r>
      <w:r>
        <w:rPr>
          <w:rFonts w:ascii="Arial" w:hAnsi="Arial" w:cs="Arial"/>
          <w:sz w:val="20"/>
          <w:szCs w:val="20"/>
        </w:rPr>
        <w:tab/>
        <w:t>la partecipazione del Cittadino è garantita attraverso l’accesso alle informazioni sanitarie, la possibilità di presentare reclami o suggerimenti e la rilevazione periodica sulla qualità del servizio fruito.</w:t>
      </w:r>
    </w:p>
    <w:p w14:paraId="71CD9CA8" w14:textId="77777777" w:rsidR="00620FF2" w:rsidRDefault="00A11DAD">
      <w:pPr>
        <w:tabs>
          <w:tab w:val="left" w:pos="2340"/>
        </w:tabs>
        <w:ind w:left="2340" w:right="-54" w:hanging="2700"/>
        <w:jc w:val="both"/>
        <w:rPr>
          <w:rFonts w:ascii="Arial" w:hAnsi="Arial" w:cs="Arial"/>
          <w:b/>
          <w:sz w:val="20"/>
          <w:szCs w:val="20"/>
        </w:rPr>
      </w:pPr>
      <w:r>
        <w:rPr>
          <w:rFonts w:ascii="Arial" w:hAnsi="Arial" w:cs="Arial"/>
          <w:b/>
          <w:sz w:val="20"/>
          <w:szCs w:val="20"/>
        </w:rPr>
        <w:t>Efficienza ed efficacia:</w:t>
      </w:r>
      <w:r>
        <w:rPr>
          <w:rFonts w:ascii="Arial" w:hAnsi="Arial" w:cs="Arial"/>
          <w:b/>
          <w:sz w:val="20"/>
          <w:szCs w:val="20"/>
        </w:rPr>
        <w:tab/>
      </w:r>
      <w:r>
        <w:rPr>
          <w:rFonts w:ascii="Arial" w:hAnsi="Arial" w:cs="Arial"/>
          <w:sz w:val="20"/>
          <w:szCs w:val="20"/>
        </w:rPr>
        <w:t>il servizio è erogato in modo da garantire l’efficienza e l’efficacia delle azioni intraprese, volte a fornire prestazioni terapeutico riabilitative sempre aggiornate dal punto di vista tecnico scientifico.</w:t>
      </w:r>
    </w:p>
    <w:p w14:paraId="77FFCCDE" w14:textId="77777777" w:rsidR="00620FF2" w:rsidRDefault="00620FF2">
      <w:pPr>
        <w:pStyle w:val="Corpotesto1"/>
        <w:ind w:left="-360" w:right="-54"/>
        <w:rPr>
          <w:rFonts w:cs="Arial"/>
          <w:sz w:val="20"/>
        </w:rPr>
      </w:pPr>
    </w:p>
    <w:tbl>
      <w:tblPr>
        <w:tblW w:w="10278" w:type="dxa"/>
        <w:tblInd w:w="-252" w:type="dxa"/>
        <w:tblCellMar>
          <w:left w:w="113" w:type="dxa"/>
        </w:tblCellMar>
        <w:tblLook w:val="01E0" w:firstRow="1" w:lastRow="1" w:firstColumn="1" w:lastColumn="1" w:noHBand="0" w:noVBand="0"/>
      </w:tblPr>
      <w:tblGrid>
        <w:gridCol w:w="10278"/>
      </w:tblGrid>
      <w:tr w:rsidR="00620FF2" w14:paraId="1D7EE8D8" w14:textId="77777777">
        <w:trPr>
          <w:trHeight w:val="467"/>
        </w:trPr>
        <w:tc>
          <w:tcPr>
            <w:tcW w:w="10278" w:type="dxa"/>
            <w:shd w:val="clear" w:color="auto" w:fill="66FF33"/>
            <w:vAlign w:val="center"/>
          </w:tcPr>
          <w:p w14:paraId="2B6359F5" w14:textId="77777777" w:rsidR="00620FF2" w:rsidRDefault="00A11DAD">
            <w:pPr>
              <w:ind w:left="-108" w:right="-54"/>
              <w:jc w:val="center"/>
              <w:rPr>
                <w:rFonts w:ascii="Arial" w:hAnsi="Arial" w:cs="Arial"/>
                <w:b/>
              </w:rPr>
            </w:pPr>
            <w:r>
              <w:rPr>
                <w:rFonts w:ascii="Arial" w:hAnsi="Arial" w:cs="Arial"/>
                <w:b/>
              </w:rPr>
              <w:t>Presentazione della struttura</w:t>
            </w:r>
          </w:p>
        </w:tc>
      </w:tr>
    </w:tbl>
    <w:p w14:paraId="28B75BF8" w14:textId="77777777" w:rsidR="00620FF2" w:rsidRDefault="00620FF2">
      <w:pPr>
        <w:ind w:left="-360" w:right="-54"/>
        <w:jc w:val="both"/>
        <w:rPr>
          <w:rFonts w:ascii="Arial" w:hAnsi="Arial" w:cs="Arial"/>
          <w:b/>
          <w:sz w:val="20"/>
          <w:szCs w:val="20"/>
        </w:rPr>
      </w:pPr>
    </w:p>
    <w:p w14:paraId="43A4A931" w14:textId="77777777" w:rsidR="00DA458C" w:rsidRDefault="00A11DAD" w:rsidP="00DA458C">
      <w:pPr>
        <w:ind w:left="-360"/>
        <w:jc w:val="both"/>
        <w:rPr>
          <w:rFonts w:ascii="Arial" w:eastAsia="Times New Roman" w:hAnsi="Arial" w:cs="Arial"/>
          <w:sz w:val="20"/>
          <w:szCs w:val="20"/>
          <w:lang w:eastAsia="it-IT"/>
        </w:rPr>
      </w:pPr>
      <w:r>
        <w:rPr>
          <w:rFonts w:ascii="Arial" w:hAnsi="Arial" w:cs="Arial"/>
          <w:sz w:val="20"/>
          <w:szCs w:val="20"/>
        </w:rPr>
        <w:t>La Quadrifoglio è una Struttura Residenziale Riabilitativa Psichiatrica (SRR),</w:t>
      </w:r>
      <w:r w:rsidR="00487A09">
        <w:rPr>
          <w:rFonts w:ascii="Arial" w:hAnsi="Arial" w:cs="Arial"/>
          <w:sz w:val="20"/>
          <w:szCs w:val="20"/>
        </w:rPr>
        <w:t xml:space="preserve"> con autorizzazione del 10/02/21</w:t>
      </w:r>
      <w:r>
        <w:rPr>
          <w:rFonts w:ascii="Arial" w:hAnsi="Arial" w:cs="Arial"/>
          <w:sz w:val="20"/>
          <w:szCs w:val="20"/>
        </w:rPr>
        <w:t xml:space="preserve"> </w:t>
      </w:r>
      <w:r w:rsidR="00487A09">
        <w:rPr>
          <w:rFonts w:ascii="Arial" w:hAnsi="Arial" w:cs="Arial"/>
          <w:sz w:val="20"/>
          <w:szCs w:val="20"/>
        </w:rPr>
        <w:t>prot. n. 539 d</w:t>
      </w:r>
      <w:r w:rsidRPr="00020E32">
        <w:rPr>
          <w:rFonts w:ascii="Arial" w:hAnsi="Arial" w:cs="Arial"/>
          <w:color w:val="auto"/>
          <w:sz w:val="20"/>
          <w:szCs w:val="20"/>
        </w:rPr>
        <w:t xml:space="preserve">el Comune di Rosello rilasciata ai sensi della Legge Regionale n.32 del 31.07.2007, </w:t>
      </w:r>
      <w:r w:rsidRPr="00020E32">
        <w:rPr>
          <w:rFonts w:ascii="Arial" w:eastAsia="Times New Roman" w:hAnsi="Arial" w:cs="Arial"/>
          <w:color w:val="auto"/>
          <w:sz w:val="20"/>
          <w:szCs w:val="20"/>
          <w:lang w:eastAsia="it-IT"/>
        </w:rPr>
        <w:t xml:space="preserve">che eroga </w:t>
      </w:r>
      <w:r>
        <w:rPr>
          <w:rFonts w:ascii="Arial" w:eastAsia="Times New Roman" w:hAnsi="Arial" w:cs="Arial"/>
          <w:sz w:val="20"/>
          <w:szCs w:val="20"/>
          <w:lang w:eastAsia="it-IT"/>
        </w:rPr>
        <w:t>servizi socio-sanitari integrati a prevalente valenza sanitaria. Essa risponde alle esigenze emergenti sul territorio per gli interventi che richiedono trattamenti riabilitativi continui rivolti a giovani-adulti con disagio psichico.</w:t>
      </w:r>
      <w:r w:rsidR="00DA458C">
        <w:rPr>
          <w:rFonts w:ascii="Arial" w:eastAsia="Times New Roman" w:hAnsi="Arial" w:cs="Arial"/>
          <w:sz w:val="20"/>
          <w:szCs w:val="20"/>
          <w:lang w:eastAsia="it-IT"/>
        </w:rPr>
        <w:t xml:space="preserve"> Dal 2013 la struttura accoglie anche pazienti psichiatrici Autori di Reato.</w:t>
      </w:r>
    </w:p>
    <w:p w14:paraId="338982CD" w14:textId="7327E680" w:rsidR="00620FF2" w:rsidRPr="00DA458C" w:rsidRDefault="00A11DAD" w:rsidP="00DA458C">
      <w:pPr>
        <w:ind w:left="-360"/>
        <w:jc w:val="both"/>
        <w:rPr>
          <w:rFonts w:ascii="Arial" w:eastAsia="Times New Roman" w:hAnsi="Arial" w:cs="Arial"/>
          <w:sz w:val="20"/>
          <w:szCs w:val="20"/>
          <w:lang w:eastAsia="it-IT"/>
        </w:rPr>
      </w:pPr>
      <w:r>
        <w:rPr>
          <w:rFonts w:ascii="Arial" w:hAnsi="Arial" w:cs="Arial"/>
          <w:sz w:val="20"/>
          <w:szCs w:val="20"/>
        </w:rPr>
        <w:t xml:space="preserve">La nostra SRR offre un luogo di </w:t>
      </w:r>
      <w:r w:rsidRPr="003D267E">
        <w:rPr>
          <w:rFonts w:ascii="Arial" w:hAnsi="Arial" w:cs="Arial"/>
          <w:color w:val="000000" w:themeColor="text1"/>
          <w:sz w:val="20"/>
          <w:szCs w:val="20"/>
        </w:rPr>
        <w:t xml:space="preserve">cura </w:t>
      </w:r>
      <w:r w:rsidR="0060528A" w:rsidRPr="003D267E">
        <w:rPr>
          <w:rFonts w:ascii="Arial" w:hAnsi="Arial" w:cs="Arial"/>
          <w:color w:val="000000" w:themeColor="text1"/>
          <w:sz w:val="20"/>
          <w:szCs w:val="20"/>
        </w:rPr>
        <w:t>con progetti ed erogazione di servizi sanitari di tipo terapeutico ed assistenziale per pazienti con patologia psichiatrica</w:t>
      </w:r>
      <w:r w:rsidR="00DA458C">
        <w:rPr>
          <w:rFonts w:ascii="Arial" w:hAnsi="Arial" w:cs="Arial"/>
          <w:color w:val="000000" w:themeColor="text1"/>
          <w:sz w:val="20"/>
          <w:szCs w:val="20"/>
        </w:rPr>
        <w:t xml:space="preserve"> e pazienti Autori di Reato </w:t>
      </w:r>
      <w:r w:rsidR="0060528A" w:rsidRPr="003D267E">
        <w:rPr>
          <w:rFonts w:ascii="Arial" w:hAnsi="Arial" w:cs="Arial"/>
          <w:color w:val="000000" w:themeColor="text1"/>
          <w:sz w:val="20"/>
          <w:szCs w:val="20"/>
        </w:rPr>
        <w:t xml:space="preserve"> in regime residenziale</w:t>
      </w:r>
      <w:r w:rsidR="0060528A">
        <w:rPr>
          <w:rFonts w:ascii="Arial" w:hAnsi="Arial" w:cs="Arial"/>
          <w:sz w:val="20"/>
          <w:szCs w:val="20"/>
        </w:rPr>
        <w:t>. I</w:t>
      </w:r>
      <w:r>
        <w:rPr>
          <w:rFonts w:ascii="Arial" w:hAnsi="Arial" w:cs="Arial"/>
          <w:sz w:val="20"/>
          <w:szCs w:val="20"/>
        </w:rPr>
        <w:t xml:space="preserve">l paziente ha la possibilità di impegnarsi in un percorso riabilitativo individualizzato partendo da un’azione di osservazione e di contenimento dei </w:t>
      </w:r>
      <w:r>
        <w:rPr>
          <w:rFonts w:ascii="Arial" w:hAnsi="Arial" w:cs="Arial"/>
          <w:sz w:val="20"/>
          <w:szCs w:val="20"/>
        </w:rPr>
        <w:lastRenderedPageBreak/>
        <w:t>sintomi disfunzionali dovuti alla sua patologia per arrivare alla massima autonomia di vita quotidiana, all’autonomia relazionale e sociale, all’autonomia lavorativa, all’autonomia di scelta.</w:t>
      </w:r>
    </w:p>
    <w:p w14:paraId="3D6BD23B" w14:textId="77777777" w:rsidR="00620FF2" w:rsidRDefault="00A11DAD">
      <w:pPr>
        <w:ind w:left="-360"/>
        <w:jc w:val="both"/>
      </w:pPr>
      <w:r>
        <w:rPr>
          <w:rFonts w:ascii="Arial" w:eastAsia="Times New Roman" w:hAnsi="Arial" w:cs="Arial"/>
          <w:color w:val="292526"/>
          <w:sz w:val="20"/>
          <w:szCs w:val="20"/>
          <w:lang w:eastAsia="it-IT"/>
        </w:rPr>
        <w:t xml:space="preserve">Le attività previste dalla nostra SRR mirano a coniugare le esigenze di assistenza sanitaria con la necessità di eliminare le restrizioni alla partecipazione insorte nella storia di vita dell’utente preso in carico. </w:t>
      </w:r>
    </w:p>
    <w:p w14:paraId="6C6D0084" w14:textId="77777777" w:rsidR="00620FF2" w:rsidRDefault="00A11DAD">
      <w:pPr>
        <w:ind w:left="-360"/>
        <w:jc w:val="both"/>
      </w:pPr>
      <w:r>
        <w:rPr>
          <w:rFonts w:ascii="Arial" w:eastAsia="Times New Roman" w:hAnsi="Arial" w:cs="Arial"/>
          <w:color w:val="292526"/>
          <w:sz w:val="20"/>
          <w:szCs w:val="20"/>
          <w:lang w:eastAsia="it-IT"/>
        </w:rPr>
        <w:t>Per venire incontro a questi bisogni, attraverso le proprie risorse integrate con i servizi del territorio, la SRR Quadrifoglio, prevede:</w:t>
      </w:r>
    </w:p>
    <w:p w14:paraId="2CB9B50D" w14:textId="77777777" w:rsidR="00620FF2" w:rsidRDefault="00620FF2">
      <w:pPr>
        <w:ind w:left="-360"/>
        <w:rPr>
          <w:rFonts w:ascii="Arial" w:eastAsia="Times New Roman" w:hAnsi="Arial" w:cs="Arial"/>
          <w:color w:val="292526"/>
          <w:sz w:val="20"/>
          <w:szCs w:val="20"/>
          <w:lang w:eastAsia="it-IT"/>
        </w:rPr>
      </w:pPr>
    </w:p>
    <w:p w14:paraId="6B63792E" w14:textId="77777777" w:rsidR="00620FF2" w:rsidRDefault="00A11DAD">
      <w:pPr>
        <w:numPr>
          <w:ilvl w:val="0"/>
          <w:numId w:val="12"/>
        </w:numPr>
        <w:tabs>
          <w:tab w:val="left" w:pos="0"/>
        </w:tabs>
        <w:ind w:left="0"/>
      </w:pPr>
      <w:r>
        <w:rPr>
          <w:rFonts w:ascii="Arial" w:eastAsia="Times New Roman" w:hAnsi="Arial" w:cs="Arial"/>
          <w:sz w:val="20"/>
          <w:szCs w:val="20"/>
          <w:lang w:eastAsia="it-IT"/>
        </w:rPr>
        <w:t>un’assistenza socio-sanitaria continua;</w:t>
      </w:r>
    </w:p>
    <w:p w14:paraId="622CC229" w14:textId="77777777" w:rsidR="00620FF2" w:rsidRPr="009F11F2" w:rsidRDefault="00A11DAD">
      <w:pPr>
        <w:numPr>
          <w:ilvl w:val="0"/>
          <w:numId w:val="12"/>
        </w:numPr>
        <w:tabs>
          <w:tab w:val="left" w:pos="0"/>
        </w:tabs>
        <w:ind w:left="0"/>
      </w:pPr>
      <w:r>
        <w:rPr>
          <w:rFonts w:ascii="Arial" w:eastAsia="Times New Roman" w:hAnsi="Arial" w:cs="Arial"/>
          <w:sz w:val="20"/>
          <w:szCs w:val="20"/>
          <w:lang w:eastAsia="it-IT"/>
        </w:rPr>
        <w:t>un servizio di consulenza medica e psichiatrica interna;</w:t>
      </w:r>
    </w:p>
    <w:p w14:paraId="6A2180D3" w14:textId="2797FC44" w:rsidR="009F11F2" w:rsidRPr="004858A2" w:rsidRDefault="009F11F2">
      <w:pPr>
        <w:numPr>
          <w:ilvl w:val="0"/>
          <w:numId w:val="12"/>
        </w:numPr>
        <w:tabs>
          <w:tab w:val="left" w:pos="0"/>
        </w:tabs>
        <w:ind w:left="0"/>
        <w:rPr>
          <w:rFonts w:ascii="Arial" w:hAnsi="Arial" w:cs="Arial"/>
          <w:sz w:val="20"/>
          <w:szCs w:val="20"/>
        </w:rPr>
      </w:pPr>
      <w:r w:rsidRPr="004858A2">
        <w:rPr>
          <w:rFonts w:ascii="Arial" w:hAnsi="Arial" w:cs="Arial"/>
          <w:sz w:val="20"/>
          <w:szCs w:val="20"/>
        </w:rPr>
        <w:t>psicoterapia individuale</w:t>
      </w:r>
      <w:r w:rsidR="00856384">
        <w:rPr>
          <w:rFonts w:ascii="Arial" w:hAnsi="Arial" w:cs="Arial"/>
          <w:sz w:val="20"/>
          <w:szCs w:val="20"/>
        </w:rPr>
        <w:t>;</w:t>
      </w:r>
    </w:p>
    <w:p w14:paraId="22580801" w14:textId="77777777" w:rsidR="00620FF2" w:rsidRDefault="00A11DAD">
      <w:pPr>
        <w:numPr>
          <w:ilvl w:val="0"/>
          <w:numId w:val="12"/>
        </w:numPr>
        <w:tabs>
          <w:tab w:val="left" w:pos="0"/>
        </w:tabs>
        <w:ind w:left="0"/>
      </w:pPr>
      <w:r>
        <w:rPr>
          <w:rFonts w:ascii="Arial" w:eastAsia="Times New Roman" w:hAnsi="Arial" w:cs="Arial"/>
          <w:sz w:val="20"/>
          <w:szCs w:val="20"/>
          <w:lang w:eastAsia="it-IT"/>
        </w:rPr>
        <w:t>trattamenti mirati al mantenimento e miglioramento dello stato di salute e del grado di autonomia della persona;</w:t>
      </w:r>
    </w:p>
    <w:p w14:paraId="2CE74979" w14:textId="5F55DC81" w:rsidR="00856384" w:rsidRPr="00DA458C" w:rsidRDefault="00D304D6" w:rsidP="00DA458C">
      <w:pPr>
        <w:numPr>
          <w:ilvl w:val="0"/>
          <w:numId w:val="12"/>
        </w:numPr>
        <w:tabs>
          <w:tab w:val="left" w:pos="0"/>
        </w:tabs>
        <w:ind w:left="0" w:right="-54"/>
        <w:jc w:val="both"/>
      </w:pPr>
      <w:r>
        <w:rPr>
          <w:rFonts w:ascii="Arial" w:hAnsi="Arial" w:cs="Arial"/>
          <w:sz w:val="20"/>
          <w:szCs w:val="20"/>
        </w:rPr>
        <w:t xml:space="preserve">training </w:t>
      </w:r>
      <w:r w:rsidR="00A11DAD">
        <w:rPr>
          <w:rFonts w:ascii="Arial" w:hAnsi="Arial" w:cs="Arial"/>
          <w:sz w:val="20"/>
          <w:szCs w:val="20"/>
        </w:rPr>
        <w:t>programmat</w:t>
      </w:r>
      <w:r>
        <w:rPr>
          <w:rFonts w:ascii="Arial" w:hAnsi="Arial" w:cs="Arial"/>
          <w:sz w:val="20"/>
          <w:szCs w:val="20"/>
        </w:rPr>
        <w:t>i</w:t>
      </w:r>
      <w:r w:rsidR="00A11DAD">
        <w:rPr>
          <w:rFonts w:ascii="Arial" w:hAnsi="Arial" w:cs="Arial"/>
          <w:sz w:val="20"/>
          <w:szCs w:val="20"/>
        </w:rPr>
        <w:t xml:space="preserve"> di sostegno psicologico individuale e di gruppo;</w:t>
      </w:r>
    </w:p>
    <w:p w14:paraId="464D4D2C" w14:textId="77777777" w:rsidR="00620FF2" w:rsidRPr="003D267E" w:rsidRDefault="00A11DAD">
      <w:pPr>
        <w:numPr>
          <w:ilvl w:val="0"/>
          <w:numId w:val="12"/>
        </w:numPr>
        <w:tabs>
          <w:tab w:val="left" w:pos="0"/>
        </w:tabs>
        <w:ind w:left="0" w:right="-54"/>
        <w:jc w:val="both"/>
        <w:rPr>
          <w:color w:val="000000" w:themeColor="text1"/>
        </w:rPr>
      </w:pPr>
      <w:r w:rsidRPr="003D267E">
        <w:rPr>
          <w:rFonts w:ascii="Arial" w:hAnsi="Arial" w:cs="Arial"/>
          <w:color w:val="000000" w:themeColor="text1"/>
          <w:sz w:val="20"/>
          <w:szCs w:val="20"/>
        </w:rPr>
        <w:t>supporto alla pianificazione degli obiettivi di vita futura;</w:t>
      </w:r>
    </w:p>
    <w:p w14:paraId="1E966009" w14:textId="77777777" w:rsidR="00620FF2" w:rsidRPr="003D267E" w:rsidRDefault="00A11DAD">
      <w:pPr>
        <w:numPr>
          <w:ilvl w:val="0"/>
          <w:numId w:val="12"/>
        </w:numPr>
        <w:tabs>
          <w:tab w:val="left" w:pos="0"/>
        </w:tabs>
        <w:ind w:left="0" w:right="-54"/>
        <w:jc w:val="both"/>
        <w:rPr>
          <w:color w:val="000000" w:themeColor="text1"/>
        </w:rPr>
      </w:pPr>
      <w:r w:rsidRPr="003D267E">
        <w:rPr>
          <w:rFonts w:ascii="Arial" w:hAnsi="Arial" w:cs="Arial"/>
          <w:color w:val="000000" w:themeColor="text1"/>
          <w:sz w:val="20"/>
          <w:szCs w:val="20"/>
        </w:rPr>
        <w:t>programmi di riabilitazione volti al recupero delle abilità perse attraverso il fare strutturato;</w:t>
      </w:r>
    </w:p>
    <w:p w14:paraId="09EF04F3" w14:textId="77777777" w:rsidR="00620FF2" w:rsidRPr="003D267E" w:rsidRDefault="00A11DAD">
      <w:pPr>
        <w:numPr>
          <w:ilvl w:val="0"/>
          <w:numId w:val="12"/>
        </w:numPr>
        <w:tabs>
          <w:tab w:val="left" w:pos="0"/>
        </w:tabs>
        <w:ind w:left="0" w:right="-54"/>
        <w:jc w:val="both"/>
        <w:rPr>
          <w:color w:val="000000" w:themeColor="text1"/>
        </w:rPr>
      </w:pPr>
      <w:r w:rsidRPr="003D267E">
        <w:rPr>
          <w:rFonts w:ascii="Arial" w:hAnsi="Arial" w:cs="Arial"/>
          <w:color w:val="000000" w:themeColor="text1"/>
          <w:sz w:val="20"/>
          <w:szCs w:val="20"/>
        </w:rPr>
        <w:t>programmi finalizzati al recupero delle norme igieniche, della pulizia degli ambienti, delle attività di vita quotidiana;</w:t>
      </w:r>
    </w:p>
    <w:p w14:paraId="319DA34A" w14:textId="3088623E" w:rsidR="00620FF2" w:rsidRPr="003D267E" w:rsidRDefault="00A11DAD">
      <w:pPr>
        <w:numPr>
          <w:ilvl w:val="0"/>
          <w:numId w:val="12"/>
        </w:numPr>
        <w:tabs>
          <w:tab w:val="left" w:pos="0"/>
        </w:tabs>
        <w:ind w:left="0" w:right="-54"/>
        <w:jc w:val="both"/>
        <w:rPr>
          <w:color w:val="000000" w:themeColor="text1"/>
        </w:rPr>
      </w:pPr>
      <w:r w:rsidRPr="003D267E">
        <w:rPr>
          <w:rFonts w:ascii="Arial" w:hAnsi="Arial" w:cs="Arial"/>
          <w:color w:val="000000" w:themeColor="text1"/>
          <w:sz w:val="20"/>
          <w:szCs w:val="20"/>
        </w:rPr>
        <w:t>attività occupazionali;</w:t>
      </w:r>
    </w:p>
    <w:p w14:paraId="7B2DB225" w14:textId="481283FE" w:rsidR="00856384" w:rsidRPr="003D267E" w:rsidRDefault="00856384">
      <w:pPr>
        <w:numPr>
          <w:ilvl w:val="0"/>
          <w:numId w:val="12"/>
        </w:numPr>
        <w:tabs>
          <w:tab w:val="left" w:pos="0"/>
        </w:tabs>
        <w:ind w:left="0" w:right="-54"/>
        <w:jc w:val="both"/>
        <w:rPr>
          <w:color w:val="000000" w:themeColor="text1"/>
        </w:rPr>
      </w:pPr>
      <w:r w:rsidRPr="003D267E">
        <w:rPr>
          <w:rFonts w:ascii="Arial" w:hAnsi="Arial" w:cs="Arial"/>
          <w:color w:val="000000" w:themeColor="text1"/>
          <w:sz w:val="20"/>
          <w:szCs w:val="20"/>
        </w:rPr>
        <w:t xml:space="preserve">uscite </w:t>
      </w:r>
      <w:r w:rsidR="00D304D6" w:rsidRPr="003D267E">
        <w:rPr>
          <w:rFonts w:ascii="Arial" w:hAnsi="Arial" w:cs="Arial"/>
          <w:color w:val="000000" w:themeColor="text1"/>
          <w:sz w:val="20"/>
          <w:szCs w:val="20"/>
        </w:rPr>
        <w:t>riabilitative;</w:t>
      </w:r>
    </w:p>
    <w:p w14:paraId="095E8C81" w14:textId="030A54BA" w:rsidR="00D304D6" w:rsidRPr="003D267E" w:rsidRDefault="00D304D6">
      <w:pPr>
        <w:numPr>
          <w:ilvl w:val="0"/>
          <w:numId w:val="12"/>
        </w:numPr>
        <w:tabs>
          <w:tab w:val="left" w:pos="0"/>
        </w:tabs>
        <w:ind w:left="0" w:right="-54"/>
        <w:jc w:val="both"/>
        <w:rPr>
          <w:color w:val="000000" w:themeColor="text1"/>
        </w:rPr>
      </w:pPr>
      <w:r w:rsidRPr="003D267E">
        <w:rPr>
          <w:rFonts w:ascii="Arial" w:hAnsi="Arial" w:cs="Arial"/>
          <w:color w:val="000000" w:themeColor="text1"/>
          <w:sz w:val="20"/>
          <w:szCs w:val="20"/>
        </w:rPr>
        <w:t>attività culturali interne ed esterne;</w:t>
      </w:r>
    </w:p>
    <w:p w14:paraId="078E0C87" w14:textId="77777777" w:rsidR="00620FF2" w:rsidRPr="003D267E" w:rsidRDefault="00A11DAD">
      <w:pPr>
        <w:numPr>
          <w:ilvl w:val="0"/>
          <w:numId w:val="12"/>
        </w:numPr>
        <w:tabs>
          <w:tab w:val="left" w:pos="0"/>
        </w:tabs>
        <w:ind w:left="0" w:right="-54"/>
        <w:jc w:val="both"/>
        <w:rPr>
          <w:color w:val="000000" w:themeColor="text1"/>
        </w:rPr>
      </w:pPr>
      <w:r w:rsidRPr="003D267E">
        <w:rPr>
          <w:rFonts w:ascii="Arial" w:hAnsi="Arial" w:cs="Arial"/>
          <w:color w:val="000000" w:themeColor="text1"/>
          <w:sz w:val="20"/>
          <w:szCs w:val="20"/>
        </w:rPr>
        <w:t>attività di socializzazione attraverso l’organizzazione di momenti ludico-ricreativi di gruppo anche all’esterno della SRR.</w:t>
      </w:r>
    </w:p>
    <w:p w14:paraId="42F28887" w14:textId="77777777" w:rsidR="00620FF2" w:rsidRDefault="00620FF2" w:rsidP="00CB412C">
      <w:pPr>
        <w:ind w:right="-54"/>
        <w:jc w:val="both"/>
        <w:rPr>
          <w:rFonts w:ascii="Arial" w:hAnsi="Arial" w:cs="Arial"/>
          <w:b/>
          <w:bCs/>
          <w:sz w:val="20"/>
          <w:szCs w:val="20"/>
        </w:rPr>
      </w:pPr>
    </w:p>
    <w:tbl>
      <w:tblPr>
        <w:tblW w:w="10278" w:type="dxa"/>
        <w:tblInd w:w="-252" w:type="dxa"/>
        <w:tblCellMar>
          <w:left w:w="113" w:type="dxa"/>
        </w:tblCellMar>
        <w:tblLook w:val="01E0" w:firstRow="1" w:lastRow="1" w:firstColumn="1" w:lastColumn="1" w:noHBand="0" w:noVBand="0"/>
      </w:tblPr>
      <w:tblGrid>
        <w:gridCol w:w="10278"/>
      </w:tblGrid>
      <w:tr w:rsidR="00620FF2" w14:paraId="784461A5" w14:textId="77777777">
        <w:trPr>
          <w:trHeight w:val="467"/>
        </w:trPr>
        <w:tc>
          <w:tcPr>
            <w:tcW w:w="10278" w:type="dxa"/>
            <w:shd w:val="clear" w:color="auto" w:fill="66FF33"/>
            <w:vAlign w:val="center"/>
          </w:tcPr>
          <w:p w14:paraId="6D6C8C04" w14:textId="77777777" w:rsidR="00620FF2" w:rsidRDefault="00A11DAD">
            <w:pPr>
              <w:ind w:left="-108" w:right="-54"/>
              <w:jc w:val="center"/>
              <w:rPr>
                <w:rFonts w:ascii="Arial" w:hAnsi="Arial" w:cs="Arial"/>
                <w:b/>
              </w:rPr>
            </w:pPr>
            <w:bookmarkStart w:id="0" w:name="_Hlk11253759"/>
            <w:r>
              <w:rPr>
                <w:rFonts w:ascii="Arial" w:hAnsi="Arial" w:cs="Arial"/>
                <w:b/>
              </w:rPr>
              <w:t>Sede Operativa</w:t>
            </w:r>
          </w:p>
        </w:tc>
      </w:tr>
      <w:bookmarkEnd w:id="0"/>
    </w:tbl>
    <w:p w14:paraId="5B59850C" w14:textId="1DFB6EBD" w:rsidR="00620FF2" w:rsidRDefault="00620FF2" w:rsidP="0060105E">
      <w:pPr>
        <w:ind w:right="-54"/>
        <w:jc w:val="both"/>
        <w:rPr>
          <w:rFonts w:ascii="Arial" w:hAnsi="Arial" w:cs="Arial"/>
          <w:sz w:val="20"/>
          <w:szCs w:val="20"/>
        </w:rPr>
      </w:pPr>
    </w:p>
    <w:p w14:paraId="7C73E15A" w14:textId="3A4C0AE2" w:rsidR="009B1BB9" w:rsidRDefault="00A11DAD">
      <w:pPr>
        <w:ind w:left="-360" w:right="-54"/>
        <w:jc w:val="both"/>
        <w:rPr>
          <w:rFonts w:ascii="Arial" w:hAnsi="Arial" w:cs="Arial"/>
          <w:sz w:val="20"/>
          <w:szCs w:val="20"/>
        </w:rPr>
      </w:pPr>
      <w:r>
        <w:rPr>
          <w:rFonts w:ascii="Arial" w:hAnsi="Arial" w:cs="Arial"/>
          <w:sz w:val="20"/>
          <w:szCs w:val="20"/>
        </w:rPr>
        <w:t xml:space="preserve">La sede legale ed operativa della Quadrifoglio è: Via della Pineta snc, 66040 Rosello (CH). </w:t>
      </w:r>
    </w:p>
    <w:p w14:paraId="2DDCA55D" w14:textId="39A172F8" w:rsidR="0060528A" w:rsidRDefault="00A11DAD">
      <w:pPr>
        <w:ind w:left="-360" w:right="-54"/>
        <w:jc w:val="both"/>
        <w:rPr>
          <w:rFonts w:ascii="Arial" w:hAnsi="Arial" w:cs="Arial"/>
          <w:sz w:val="20"/>
          <w:szCs w:val="20"/>
        </w:rPr>
      </w:pPr>
      <w:r>
        <w:rPr>
          <w:rFonts w:ascii="Arial" w:hAnsi="Arial" w:cs="Arial"/>
          <w:sz w:val="20"/>
          <w:szCs w:val="20"/>
        </w:rPr>
        <w:t>Telefono: 0872</w:t>
      </w:r>
      <w:r w:rsidR="0060528A">
        <w:rPr>
          <w:rFonts w:ascii="Arial" w:hAnsi="Arial" w:cs="Arial"/>
          <w:sz w:val="20"/>
          <w:szCs w:val="20"/>
        </w:rPr>
        <w:t xml:space="preserve"> </w:t>
      </w:r>
      <w:r>
        <w:rPr>
          <w:rFonts w:ascii="Arial" w:hAnsi="Arial" w:cs="Arial"/>
          <w:sz w:val="20"/>
          <w:szCs w:val="20"/>
        </w:rPr>
        <w:t>948555</w:t>
      </w:r>
    </w:p>
    <w:p w14:paraId="04AE058C" w14:textId="77777777" w:rsidR="009B1BB9" w:rsidRDefault="00A11DAD">
      <w:pPr>
        <w:ind w:left="-360" w:right="-54"/>
        <w:jc w:val="both"/>
        <w:rPr>
          <w:rFonts w:ascii="Arial" w:hAnsi="Arial" w:cs="Arial"/>
          <w:color w:val="auto"/>
          <w:sz w:val="20"/>
          <w:szCs w:val="20"/>
        </w:rPr>
      </w:pPr>
      <w:r>
        <w:rPr>
          <w:rFonts w:ascii="Arial" w:hAnsi="Arial" w:cs="Arial"/>
          <w:sz w:val="20"/>
          <w:szCs w:val="20"/>
        </w:rPr>
        <w:t xml:space="preserve">Sito web: </w:t>
      </w:r>
      <w:hyperlink r:id="rId8" w:history="1">
        <w:r w:rsidR="004B1BB0" w:rsidRPr="0060528A">
          <w:rPr>
            <w:rStyle w:val="Collegamentoipertestuale"/>
            <w:rFonts w:ascii="Arial" w:hAnsi="Arial" w:cs="Arial"/>
            <w:color w:val="auto"/>
            <w:sz w:val="20"/>
            <w:szCs w:val="20"/>
          </w:rPr>
          <w:t>www.quadrifogliopsichiatria.it</w:t>
        </w:r>
      </w:hyperlink>
      <w:r w:rsidR="004B1BB0" w:rsidRPr="0060528A">
        <w:rPr>
          <w:rFonts w:ascii="Arial" w:hAnsi="Arial" w:cs="Arial"/>
          <w:color w:val="auto"/>
          <w:sz w:val="20"/>
          <w:szCs w:val="20"/>
        </w:rPr>
        <w:t xml:space="preserve"> </w:t>
      </w:r>
    </w:p>
    <w:p w14:paraId="145201B1" w14:textId="23178675" w:rsidR="004B1BB0" w:rsidRPr="0060528A" w:rsidRDefault="00B06D3B">
      <w:pPr>
        <w:ind w:left="-360" w:right="-54"/>
        <w:jc w:val="both"/>
        <w:rPr>
          <w:rStyle w:val="CollegamentoInternet"/>
          <w:rFonts w:ascii="Arial" w:hAnsi="Arial" w:cs="Arial"/>
          <w:vanish/>
          <w:color w:val="auto"/>
          <w:sz w:val="20"/>
          <w:szCs w:val="20"/>
          <w:specVanish/>
        </w:rPr>
      </w:pPr>
      <w:r>
        <w:rPr>
          <w:rFonts w:ascii="Arial" w:hAnsi="Arial" w:cs="Arial"/>
          <w:color w:val="auto"/>
          <w:sz w:val="20"/>
          <w:szCs w:val="20"/>
        </w:rPr>
        <w:t>e</w:t>
      </w:r>
      <w:r w:rsidR="00A11DAD" w:rsidRPr="0060528A">
        <w:rPr>
          <w:rFonts w:ascii="Arial" w:hAnsi="Arial" w:cs="Arial"/>
          <w:color w:val="auto"/>
          <w:sz w:val="20"/>
          <w:szCs w:val="20"/>
        </w:rPr>
        <w:t>-mail</w:t>
      </w:r>
      <w:r>
        <w:rPr>
          <w:rFonts w:ascii="Arial" w:hAnsi="Arial" w:cs="Arial"/>
          <w:color w:val="auto"/>
          <w:sz w:val="20"/>
          <w:szCs w:val="20"/>
        </w:rPr>
        <w:t>: direzione@quadrifogliopsichiatria.it</w:t>
      </w:r>
      <w:r>
        <w:rPr>
          <w:rStyle w:val="CollegamentoInternet"/>
          <w:rFonts w:ascii="Arial" w:hAnsi="Arial" w:cs="Arial"/>
          <w:color w:val="auto"/>
          <w:sz w:val="20"/>
          <w:szCs w:val="20"/>
        </w:rPr>
        <w:t xml:space="preserve"> </w:t>
      </w:r>
    </w:p>
    <w:p w14:paraId="416356E4" w14:textId="2CB5D7CF" w:rsidR="0060528A" w:rsidRPr="00B06D3B" w:rsidRDefault="0060528A" w:rsidP="00B06D3B">
      <w:pPr>
        <w:ind w:right="-54"/>
        <w:jc w:val="both"/>
        <w:rPr>
          <w:rStyle w:val="CollegamentoInternet"/>
          <w:rFonts w:ascii="Arial" w:hAnsi="Arial" w:cs="Arial"/>
          <w:color w:val="auto"/>
          <w:sz w:val="20"/>
          <w:szCs w:val="20"/>
        </w:rPr>
      </w:pPr>
    </w:p>
    <w:p w14:paraId="29179F18" w14:textId="3A79635C" w:rsidR="00620FF2" w:rsidRDefault="004B1BB0">
      <w:pPr>
        <w:ind w:left="-360" w:right="-54"/>
        <w:jc w:val="both"/>
        <w:rPr>
          <w:rStyle w:val="CollegamentoInternet"/>
          <w:rFonts w:ascii="Arial" w:hAnsi="Arial" w:cs="Arial"/>
          <w:color w:val="auto"/>
          <w:sz w:val="20"/>
          <w:szCs w:val="20"/>
        </w:rPr>
      </w:pPr>
      <w:r w:rsidRPr="0060528A">
        <w:rPr>
          <w:rStyle w:val="CollegamentoInternet"/>
          <w:rFonts w:ascii="Arial" w:hAnsi="Arial" w:cs="Arial"/>
          <w:color w:val="auto"/>
          <w:sz w:val="20"/>
          <w:szCs w:val="20"/>
          <w:u w:val="none"/>
        </w:rPr>
        <w:t xml:space="preserve">Pec: </w:t>
      </w:r>
      <w:hyperlink r:id="rId9" w:history="1">
        <w:r w:rsidRPr="0060528A">
          <w:rPr>
            <w:rStyle w:val="Collegamentoipertestuale"/>
            <w:rFonts w:ascii="Arial" w:hAnsi="Arial" w:cs="Arial"/>
            <w:color w:val="auto"/>
            <w:sz w:val="20"/>
            <w:szCs w:val="20"/>
          </w:rPr>
          <w:t>quadrifoglio.rosello@pec.it</w:t>
        </w:r>
      </w:hyperlink>
      <w:r w:rsidRPr="0060528A">
        <w:rPr>
          <w:rStyle w:val="CollegamentoInternet"/>
          <w:rFonts w:ascii="Arial" w:hAnsi="Arial" w:cs="Arial"/>
          <w:color w:val="auto"/>
          <w:sz w:val="20"/>
          <w:szCs w:val="20"/>
        </w:rPr>
        <w:t xml:space="preserve"> </w:t>
      </w:r>
    </w:p>
    <w:p w14:paraId="5DE5A63F" w14:textId="4E27B952" w:rsidR="00F36F39" w:rsidRDefault="00F36F39">
      <w:pPr>
        <w:ind w:left="-360" w:right="-54"/>
        <w:jc w:val="both"/>
        <w:rPr>
          <w:rStyle w:val="CollegamentoInternet"/>
          <w:rFonts w:ascii="Arial" w:hAnsi="Arial" w:cs="Arial"/>
          <w:color w:val="auto"/>
          <w:sz w:val="20"/>
          <w:szCs w:val="20"/>
        </w:rPr>
      </w:pPr>
    </w:p>
    <w:tbl>
      <w:tblPr>
        <w:tblpPr w:leftFromText="141" w:rightFromText="141" w:vertAnchor="text" w:horzAnchor="margin" w:tblpXSpec="center" w:tblpY="-38"/>
        <w:tblW w:w="10278" w:type="dxa"/>
        <w:tblCellMar>
          <w:left w:w="113" w:type="dxa"/>
        </w:tblCellMar>
        <w:tblLook w:val="01E0" w:firstRow="1" w:lastRow="1" w:firstColumn="1" w:lastColumn="1" w:noHBand="0" w:noVBand="0"/>
      </w:tblPr>
      <w:tblGrid>
        <w:gridCol w:w="10278"/>
      </w:tblGrid>
      <w:tr w:rsidR="008E4269" w14:paraId="3424DB27" w14:textId="77777777" w:rsidTr="008E4269">
        <w:trPr>
          <w:trHeight w:val="467"/>
        </w:trPr>
        <w:tc>
          <w:tcPr>
            <w:tcW w:w="10278" w:type="dxa"/>
            <w:shd w:val="clear" w:color="auto" w:fill="66FF33"/>
            <w:vAlign w:val="center"/>
          </w:tcPr>
          <w:p w14:paraId="1AEDE989" w14:textId="77777777" w:rsidR="008E4269" w:rsidRDefault="008E4269" w:rsidP="008E4269">
            <w:pPr>
              <w:ind w:left="-108" w:right="-54"/>
              <w:jc w:val="center"/>
              <w:rPr>
                <w:rFonts w:ascii="Arial" w:hAnsi="Arial" w:cs="Arial"/>
                <w:b/>
              </w:rPr>
            </w:pPr>
            <w:r>
              <w:rPr>
                <w:rFonts w:ascii="Arial" w:hAnsi="Arial" w:cs="Arial"/>
                <w:b/>
              </w:rPr>
              <w:t>Come raggiungerci</w:t>
            </w:r>
          </w:p>
        </w:tc>
      </w:tr>
    </w:tbl>
    <w:p w14:paraId="64FD50FC" w14:textId="68CE97C9" w:rsidR="00F36F39" w:rsidRPr="0060528A" w:rsidRDefault="008C3E6D">
      <w:pPr>
        <w:ind w:left="-360" w:right="-54"/>
        <w:jc w:val="both"/>
        <w:rPr>
          <w:rStyle w:val="CollegamentoInternet"/>
          <w:rFonts w:ascii="Arial" w:hAnsi="Arial" w:cs="Arial"/>
          <w:color w:val="auto"/>
          <w:sz w:val="20"/>
          <w:szCs w:val="20"/>
          <w:u w:val="none"/>
        </w:rPr>
      </w:pPr>
      <w:hyperlink r:id="rId10" w:history="1">
        <w:r w:rsidR="008E4269" w:rsidRPr="008E4269">
          <w:rPr>
            <w:color w:val="0000FF"/>
            <w:u w:val="single"/>
          </w:rPr>
          <w:t>https://www.google.com/maps/place/Quadrifoglio+S.R.L./@41.7481329,15.8768634,8.5z/data=!4m5!3m4!1s0x133089fb4bc87261:0x3d353a08bd5a2b61!8m2!3d41.8953783!4d14.3509879</w:t>
        </w:r>
      </w:hyperlink>
    </w:p>
    <w:p w14:paraId="0A3F339D" w14:textId="0940CDF9" w:rsidR="004B1BB0" w:rsidRPr="0060528A" w:rsidRDefault="00CB412C">
      <w:pPr>
        <w:ind w:left="-360" w:right="-54"/>
        <w:jc w:val="both"/>
        <w:rPr>
          <w:rStyle w:val="CollegamentoInternet"/>
          <w:rFonts w:ascii="Arial" w:hAnsi="Arial" w:cs="Arial"/>
          <w:color w:val="auto"/>
          <w:sz w:val="20"/>
          <w:szCs w:val="20"/>
        </w:rPr>
      </w:pPr>
      <w:r>
        <w:rPr>
          <w:noProof/>
        </w:rPr>
        <w:t xml:space="preserve">                                           </w:t>
      </w:r>
      <w:r>
        <w:rPr>
          <w:noProof/>
        </w:rPr>
        <w:drawing>
          <wp:inline distT="0" distB="0" distL="0" distR="0" wp14:anchorId="6AA6CF07" wp14:editId="75586F6B">
            <wp:extent cx="4933950" cy="3242246"/>
            <wp:effectExtent l="0" t="0" r="0" b="0"/>
            <wp:docPr id="1" name="Immagine 1"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mappa&#10;&#10;Descrizione generata automaticamente"/>
                    <pic:cNvPicPr/>
                  </pic:nvPicPr>
                  <pic:blipFill rotWithShape="1">
                    <a:blip r:embed="rId11"/>
                    <a:srcRect l="26721" t="-6363" r="-26721" b="6363"/>
                    <a:stretch/>
                  </pic:blipFill>
                  <pic:spPr>
                    <a:xfrm>
                      <a:off x="0" y="0"/>
                      <a:ext cx="4933950" cy="3242246"/>
                    </a:xfrm>
                    <a:prstGeom prst="rect">
                      <a:avLst/>
                    </a:prstGeom>
                  </pic:spPr>
                </pic:pic>
              </a:graphicData>
            </a:graphic>
          </wp:inline>
        </w:drawing>
      </w:r>
    </w:p>
    <w:p w14:paraId="4EB5CF11" w14:textId="5419E550" w:rsidR="00620FF2" w:rsidRPr="00FF5D1A" w:rsidRDefault="008E4269" w:rsidP="00FF5D1A">
      <w:pPr>
        <w:rPr>
          <w:color w:val="0000FF"/>
          <w:u w:val="single"/>
        </w:rPr>
      </w:pPr>
      <w:r>
        <w:t xml:space="preserve">              </w:t>
      </w:r>
      <w:r w:rsidR="00A11DAD">
        <w:br w:type="page"/>
      </w:r>
    </w:p>
    <w:tbl>
      <w:tblPr>
        <w:tblpPr w:leftFromText="141" w:rightFromText="141" w:vertAnchor="text" w:horzAnchor="margin" w:tblpY="-34"/>
        <w:tblW w:w="10260" w:type="dxa"/>
        <w:tblCellMar>
          <w:left w:w="113" w:type="dxa"/>
        </w:tblCellMar>
        <w:tblLook w:val="01E0" w:firstRow="1" w:lastRow="1" w:firstColumn="1" w:lastColumn="1" w:noHBand="0" w:noVBand="0"/>
      </w:tblPr>
      <w:tblGrid>
        <w:gridCol w:w="10260"/>
      </w:tblGrid>
      <w:tr w:rsidR="0060528A" w14:paraId="004E1057" w14:textId="77777777" w:rsidTr="0060528A">
        <w:trPr>
          <w:trHeight w:val="467"/>
        </w:trPr>
        <w:tc>
          <w:tcPr>
            <w:tcW w:w="10260" w:type="dxa"/>
            <w:shd w:val="clear" w:color="auto" w:fill="66FF33"/>
            <w:vAlign w:val="center"/>
          </w:tcPr>
          <w:p w14:paraId="1D37CA06" w14:textId="77777777" w:rsidR="0060528A" w:rsidRDefault="0060528A" w:rsidP="0060528A">
            <w:pPr>
              <w:pageBreakBefore/>
              <w:ind w:left="-108" w:right="-54"/>
              <w:jc w:val="center"/>
              <w:rPr>
                <w:rFonts w:ascii="Arial" w:hAnsi="Arial" w:cs="Arial"/>
                <w:b/>
              </w:rPr>
            </w:pPr>
            <w:r>
              <w:rPr>
                <w:rFonts w:ascii="Arial" w:hAnsi="Arial" w:cs="Arial"/>
                <w:b/>
              </w:rPr>
              <w:lastRenderedPageBreak/>
              <w:t>La Politica della Qualità (Mission e Vision)</w:t>
            </w:r>
          </w:p>
        </w:tc>
      </w:tr>
    </w:tbl>
    <w:p w14:paraId="687B7682" w14:textId="4DD58A02" w:rsidR="00620FF2" w:rsidRDefault="00A11DAD" w:rsidP="0060528A">
      <w:pPr>
        <w:ind w:right="-54"/>
        <w:jc w:val="both"/>
        <w:rPr>
          <w:rFonts w:ascii="Arial" w:hAnsi="Arial"/>
          <w:sz w:val="16"/>
          <w:szCs w:val="16"/>
        </w:rPr>
      </w:pPr>
      <w:r>
        <w:rPr>
          <w:rFonts w:ascii="Arial" w:hAnsi="Arial"/>
          <w:sz w:val="16"/>
          <w:szCs w:val="16"/>
        </w:rPr>
        <w:t>Lo sviluppo in area psichiatrica richiede l’intervento di attori sempre più qualificati, preparati a gestire l’innovazione e la complessità. La missione della nostra organizzazione è di perseguire, la riabilitazione psichiatrica, l’interesse generale della comunità</w:t>
      </w:r>
      <w:r>
        <w:rPr>
          <w:rFonts w:ascii="Arial" w:hAnsi="Arial" w:cs="Arial"/>
          <w:iCs/>
          <w:sz w:val="16"/>
          <w:szCs w:val="16"/>
        </w:rPr>
        <w:t>.</w:t>
      </w:r>
      <w:r>
        <w:rPr>
          <w:rFonts w:ascii="Arial" w:hAnsi="Arial"/>
          <w:sz w:val="16"/>
          <w:szCs w:val="16"/>
        </w:rPr>
        <w:t xml:space="preserve"> </w:t>
      </w:r>
    </w:p>
    <w:p w14:paraId="141C559C" w14:textId="77777777" w:rsidR="0060528A" w:rsidRDefault="0060528A" w:rsidP="0060528A">
      <w:pPr>
        <w:ind w:right="-54"/>
        <w:jc w:val="both"/>
      </w:pPr>
    </w:p>
    <w:p w14:paraId="637E383C" w14:textId="77777777" w:rsidR="00620FF2" w:rsidRDefault="00A11DAD">
      <w:pPr>
        <w:ind w:left="-360" w:right="-54"/>
        <w:jc w:val="both"/>
      </w:pPr>
      <w:r>
        <w:rPr>
          <w:rFonts w:ascii="Arial" w:hAnsi="Arial"/>
          <w:sz w:val="16"/>
          <w:szCs w:val="16"/>
        </w:rPr>
        <w:t>Coerentemente con gli impegni espressi nello Statuto e nella Mission, la nostra organizzazione si impegna a perseguire i seguenti obiettivi generali:</w:t>
      </w:r>
    </w:p>
    <w:tbl>
      <w:tblPr>
        <w:tblW w:w="10206" w:type="dxa"/>
        <w:tblInd w:w="-45" w:type="dxa"/>
        <w:tblBorders>
          <w:top w:val="thinThickSmallGap" w:sz="24" w:space="0" w:color="FFFFFF"/>
          <w:left w:val="thinThickSmallGap" w:sz="24" w:space="0" w:color="FFFFFF"/>
          <w:bottom w:val="thinThickSmallGap" w:sz="24" w:space="0" w:color="FFFFFF"/>
          <w:right w:val="thinThickSmallGap" w:sz="24" w:space="0" w:color="FFFFFF"/>
          <w:insideH w:val="thinThickSmallGap" w:sz="24" w:space="0" w:color="FFFFFF"/>
          <w:insideV w:val="thinThickSmallGap" w:sz="24" w:space="0" w:color="FFFFFF"/>
        </w:tblBorders>
        <w:tblCellMar>
          <w:left w:w="-45" w:type="dxa"/>
        </w:tblCellMar>
        <w:tblLook w:val="01E0" w:firstRow="1" w:lastRow="1" w:firstColumn="1" w:lastColumn="1" w:noHBand="0" w:noVBand="0"/>
      </w:tblPr>
      <w:tblGrid>
        <w:gridCol w:w="4868"/>
        <w:gridCol w:w="5338"/>
      </w:tblGrid>
      <w:tr w:rsidR="0060105E" w14:paraId="1C3E495E" w14:textId="77777777" w:rsidTr="0060105E">
        <w:tc>
          <w:tcPr>
            <w:tcW w:w="4868" w:type="dxa"/>
            <w:tcBorders>
              <w:top w:val="thinThickSmallGap" w:sz="24" w:space="0" w:color="FFFFFF"/>
              <w:left w:val="thinThickSmallGap" w:sz="24" w:space="0" w:color="FFFFFF"/>
              <w:bottom w:val="thinThickSmallGap" w:sz="24" w:space="0" w:color="FFFFFF"/>
              <w:right w:val="thinThickSmallGap" w:sz="24" w:space="0" w:color="FFFFFF"/>
            </w:tcBorders>
            <w:shd w:val="clear" w:color="auto" w:fill="CCFFCC"/>
            <w:tcMar>
              <w:left w:w="-45" w:type="dxa"/>
            </w:tcMar>
          </w:tcPr>
          <w:p w14:paraId="7C403BEC" w14:textId="77777777" w:rsidR="0060105E" w:rsidRDefault="0060105E">
            <w:pPr>
              <w:ind w:right="-54"/>
              <w:jc w:val="center"/>
              <w:rPr>
                <w:rFonts w:ascii="Arial" w:hAnsi="Arial" w:cs="Arial"/>
                <w:b/>
                <w:sz w:val="16"/>
                <w:szCs w:val="16"/>
              </w:rPr>
            </w:pPr>
          </w:p>
          <w:p w14:paraId="4747BCAD" w14:textId="77777777" w:rsidR="0060105E" w:rsidRDefault="0060105E">
            <w:pPr>
              <w:ind w:right="-54"/>
              <w:jc w:val="center"/>
            </w:pPr>
            <w:r>
              <w:rPr>
                <w:rFonts w:ascii="Arial" w:hAnsi="Arial" w:cs="Arial"/>
                <w:b/>
                <w:sz w:val="16"/>
                <w:szCs w:val="16"/>
              </w:rPr>
              <w:t>Orientamento al Paziente</w:t>
            </w:r>
          </w:p>
          <w:p w14:paraId="261E2113" w14:textId="77777777" w:rsidR="0060105E" w:rsidRDefault="0060105E">
            <w:pPr>
              <w:pStyle w:val="Corpotesto10"/>
              <w:ind w:right="-54"/>
            </w:pPr>
            <w:r>
              <w:rPr>
                <w:sz w:val="16"/>
                <w:szCs w:val="16"/>
              </w:rPr>
              <w:t>L’organizzazione si pone l’obiettivo di recuperare attraverso l’attività terapeutico riabilitativa una condizione di compenso psichico che permetta il reinserimento del paziente nello stato sociale di provenienza e il soggiorno in Comunità.</w:t>
            </w:r>
          </w:p>
        </w:tc>
        <w:tc>
          <w:tcPr>
            <w:tcW w:w="5338" w:type="dxa"/>
            <w:tcBorders>
              <w:top w:val="thinThickSmallGap" w:sz="24" w:space="0" w:color="FFFFFF"/>
              <w:left w:val="thinThickSmallGap" w:sz="24" w:space="0" w:color="FFFFFF"/>
              <w:bottom w:val="thinThickSmallGap" w:sz="24" w:space="0" w:color="FFFFFF"/>
              <w:right w:val="thinThickSmallGap" w:sz="24" w:space="0" w:color="FFFFFF"/>
            </w:tcBorders>
            <w:shd w:val="clear" w:color="auto" w:fill="CCFFCC"/>
            <w:tcMar>
              <w:left w:w="-45" w:type="dxa"/>
            </w:tcMar>
          </w:tcPr>
          <w:p w14:paraId="0D5C9412" w14:textId="77777777" w:rsidR="0060105E" w:rsidRDefault="0060105E">
            <w:pPr>
              <w:jc w:val="center"/>
              <w:rPr>
                <w:rFonts w:ascii="Arial" w:hAnsi="Arial" w:cs="Arial"/>
                <w:b/>
                <w:iCs/>
                <w:sz w:val="16"/>
                <w:szCs w:val="16"/>
              </w:rPr>
            </w:pPr>
          </w:p>
          <w:p w14:paraId="33A9400B" w14:textId="77777777" w:rsidR="0060105E" w:rsidRDefault="0060105E">
            <w:pPr>
              <w:jc w:val="center"/>
            </w:pPr>
            <w:r>
              <w:rPr>
                <w:rFonts w:ascii="Arial" w:hAnsi="Arial" w:cs="Arial"/>
                <w:b/>
                <w:iCs/>
                <w:sz w:val="16"/>
                <w:szCs w:val="16"/>
              </w:rPr>
              <w:t>Orientamento ai Familiari</w:t>
            </w:r>
          </w:p>
          <w:p w14:paraId="7F0AC71A" w14:textId="77777777" w:rsidR="0060105E" w:rsidRPr="0060105E" w:rsidRDefault="0060105E" w:rsidP="0060105E">
            <w:pPr>
              <w:numPr>
                <w:ilvl w:val="0"/>
                <w:numId w:val="6"/>
              </w:numPr>
              <w:tabs>
                <w:tab w:val="left" w:pos="0"/>
              </w:tabs>
              <w:ind w:left="0" w:right="-54"/>
              <w:jc w:val="both"/>
              <w:rPr>
                <w:sz w:val="16"/>
                <w:szCs w:val="16"/>
              </w:rPr>
            </w:pPr>
            <w:r w:rsidRPr="0060105E">
              <w:rPr>
                <w:rFonts w:ascii="Arial" w:hAnsi="Arial" w:cs="Arial"/>
                <w:sz w:val="16"/>
                <w:szCs w:val="16"/>
              </w:rPr>
              <w:t>L’organizzazione ritiene fondamentali le opportune mediazioni con il sistema di supporto familiare sensibilizzandolo al Piano Terapeutico e coinvolgendolo nel percorso terapeutico. Tra gli obiettivi del Piano Terapeutico ripresenta quello della riduzione del carico assistenziale da parte dei familiari.</w:t>
            </w:r>
          </w:p>
          <w:p w14:paraId="5B8519DE" w14:textId="77777777" w:rsidR="0060105E" w:rsidRDefault="0060105E">
            <w:pPr>
              <w:ind w:right="-54"/>
              <w:jc w:val="both"/>
              <w:rPr>
                <w:rFonts w:ascii="Arial" w:hAnsi="Arial" w:cs="Arial"/>
                <w:b/>
                <w:sz w:val="16"/>
                <w:szCs w:val="16"/>
              </w:rPr>
            </w:pPr>
          </w:p>
        </w:tc>
      </w:tr>
      <w:tr w:rsidR="0060105E" w14:paraId="789BB7BE" w14:textId="77777777" w:rsidTr="0060105E">
        <w:tc>
          <w:tcPr>
            <w:tcW w:w="4868" w:type="dxa"/>
            <w:tcBorders>
              <w:top w:val="thinThickSmallGap" w:sz="24" w:space="0" w:color="FFFFFF"/>
              <w:left w:val="thinThickSmallGap" w:sz="24" w:space="0" w:color="FFFFFF"/>
              <w:bottom w:val="thinThickSmallGap" w:sz="24" w:space="0" w:color="FFFFFF"/>
              <w:right w:val="thinThickSmallGap" w:sz="24" w:space="0" w:color="FFFFFF"/>
            </w:tcBorders>
            <w:shd w:val="clear" w:color="auto" w:fill="CCFFCC"/>
            <w:tcMar>
              <w:left w:w="-45" w:type="dxa"/>
            </w:tcMar>
          </w:tcPr>
          <w:p w14:paraId="1C916E52" w14:textId="77777777" w:rsidR="0060105E" w:rsidRDefault="0060105E">
            <w:pPr>
              <w:jc w:val="center"/>
              <w:rPr>
                <w:rFonts w:ascii="Arial" w:hAnsi="Arial"/>
                <w:b/>
                <w:iCs/>
                <w:sz w:val="16"/>
                <w:szCs w:val="16"/>
              </w:rPr>
            </w:pPr>
          </w:p>
          <w:p w14:paraId="12420B18" w14:textId="77777777" w:rsidR="0060105E" w:rsidRDefault="0060105E">
            <w:pPr>
              <w:jc w:val="center"/>
            </w:pPr>
            <w:r>
              <w:rPr>
                <w:rFonts w:ascii="Arial" w:hAnsi="Arial"/>
                <w:b/>
                <w:iCs/>
                <w:sz w:val="16"/>
                <w:szCs w:val="16"/>
              </w:rPr>
              <w:t>Orientamento al Sistema Sanitario Nazionale</w:t>
            </w:r>
          </w:p>
          <w:p w14:paraId="0AB06041" w14:textId="77777777" w:rsidR="0060105E" w:rsidRDefault="0060105E">
            <w:pPr>
              <w:jc w:val="both"/>
            </w:pPr>
            <w:r>
              <w:rPr>
                <w:rFonts w:ascii="Arial" w:hAnsi="Arial"/>
                <w:sz w:val="16"/>
                <w:szCs w:val="16"/>
              </w:rPr>
              <w:t>L’organizzazione pone molta importanza ai rapporti di collaborazione con il SSN nell’affrontare i problemi, disponibilità al confronto sulla verifica, progetti di miglioramento ai servizi in essere e progetti per attivazione di Progetti Riabilitativi sulla base di bisogni presenti.</w:t>
            </w:r>
          </w:p>
        </w:tc>
        <w:tc>
          <w:tcPr>
            <w:tcW w:w="5338" w:type="dxa"/>
            <w:tcBorders>
              <w:top w:val="single" w:sz="4" w:space="0" w:color="999999"/>
              <w:left w:val="thinThickSmallGap" w:sz="24" w:space="0" w:color="FFFFFF"/>
              <w:bottom w:val="thinThickSmallGap" w:sz="24" w:space="0" w:color="FFFFFF"/>
              <w:right w:val="thinThickSmallGap" w:sz="24" w:space="0" w:color="FFFFFF"/>
            </w:tcBorders>
            <w:shd w:val="clear" w:color="auto" w:fill="CCFFCC"/>
            <w:tcMar>
              <w:left w:w="-45" w:type="dxa"/>
            </w:tcMar>
          </w:tcPr>
          <w:p w14:paraId="015BBC6A" w14:textId="77777777" w:rsidR="0060105E" w:rsidRDefault="0060105E">
            <w:pPr>
              <w:widowControl w:val="0"/>
              <w:jc w:val="center"/>
              <w:rPr>
                <w:rFonts w:ascii="Arial" w:hAnsi="Arial"/>
                <w:b/>
                <w:iCs/>
                <w:sz w:val="16"/>
                <w:szCs w:val="16"/>
              </w:rPr>
            </w:pPr>
          </w:p>
          <w:p w14:paraId="3757CC8E" w14:textId="77777777" w:rsidR="0060105E" w:rsidRDefault="0060105E">
            <w:pPr>
              <w:widowControl w:val="0"/>
              <w:jc w:val="center"/>
            </w:pPr>
            <w:r>
              <w:rPr>
                <w:rFonts w:ascii="Arial" w:hAnsi="Arial"/>
                <w:b/>
                <w:iCs/>
                <w:sz w:val="16"/>
                <w:szCs w:val="16"/>
              </w:rPr>
              <w:t>Orientamento alle associazioni a tutela dei pazienti</w:t>
            </w:r>
          </w:p>
          <w:p w14:paraId="3E4F3735" w14:textId="77777777" w:rsidR="0060105E" w:rsidRDefault="0060105E">
            <w:pPr>
              <w:jc w:val="both"/>
            </w:pPr>
            <w:r>
              <w:rPr>
                <w:rFonts w:ascii="Arial" w:hAnsi="Arial"/>
                <w:sz w:val="16"/>
                <w:szCs w:val="16"/>
              </w:rPr>
              <w:t>L’organizzazione collabora con le associazioni a tutela dei pazienti nella pianificazione dei miglioramenti dei servizi erogati ai pazienti. Le associazioni infatti sono considerate osservatrici privilegiate nel monitoraggio della qualità percepita e quindi il nostro punto di riferimento nelle valutazioni sulla soddisfazione del paziente.</w:t>
            </w:r>
          </w:p>
          <w:p w14:paraId="0005C679" w14:textId="77777777" w:rsidR="0060105E" w:rsidRDefault="0060105E">
            <w:pPr>
              <w:jc w:val="both"/>
              <w:rPr>
                <w:rFonts w:ascii="Arial" w:hAnsi="Arial" w:cs="Arial"/>
                <w:sz w:val="16"/>
                <w:szCs w:val="16"/>
              </w:rPr>
            </w:pPr>
          </w:p>
        </w:tc>
      </w:tr>
      <w:tr w:rsidR="0060105E" w14:paraId="6DAEB368" w14:textId="77777777" w:rsidTr="0060105E">
        <w:tc>
          <w:tcPr>
            <w:tcW w:w="4868" w:type="dxa"/>
            <w:tcBorders>
              <w:top w:val="thinThickSmallGap" w:sz="24" w:space="0" w:color="FFFFFF"/>
              <w:left w:val="thinThickSmallGap" w:sz="24" w:space="0" w:color="FFFFFF"/>
              <w:bottom w:val="thinThickSmallGap" w:sz="24" w:space="0" w:color="FFFFFF"/>
              <w:right w:val="thinThickSmallGap" w:sz="24" w:space="0" w:color="FFFFFF"/>
            </w:tcBorders>
            <w:shd w:val="clear" w:color="auto" w:fill="CCFFCC"/>
            <w:tcMar>
              <w:left w:w="-45" w:type="dxa"/>
            </w:tcMar>
          </w:tcPr>
          <w:p w14:paraId="08E4DF2D" w14:textId="77777777" w:rsidR="0060105E" w:rsidRDefault="0060105E">
            <w:pPr>
              <w:pStyle w:val="Testonormale"/>
              <w:jc w:val="center"/>
              <w:rPr>
                <w:rFonts w:ascii="Arial" w:hAnsi="Arial"/>
                <w:b/>
                <w:sz w:val="16"/>
                <w:szCs w:val="16"/>
              </w:rPr>
            </w:pPr>
          </w:p>
          <w:p w14:paraId="4F527905" w14:textId="77777777" w:rsidR="0060105E" w:rsidRDefault="0060105E">
            <w:pPr>
              <w:pStyle w:val="Testonormale"/>
              <w:jc w:val="center"/>
            </w:pPr>
            <w:r>
              <w:rPr>
                <w:rFonts w:ascii="Arial" w:hAnsi="Arial"/>
                <w:b/>
                <w:sz w:val="16"/>
                <w:szCs w:val="16"/>
              </w:rPr>
              <w:t>Motivazione personale</w:t>
            </w:r>
          </w:p>
          <w:p w14:paraId="29F98D15" w14:textId="77777777" w:rsidR="0060105E" w:rsidRDefault="0060105E">
            <w:pPr>
              <w:jc w:val="both"/>
            </w:pPr>
            <w:r>
              <w:rPr>
                <w:rFonts w:ascii="Arial" w:hAnsi="Arial"/>
                <w:sz w:val="16"/>
                <w:szCs w:val="16"/>
              </w:rPr>
              <w:t>L’organizzazione mira alla motivazione e coinvolgimento del personale alla crescita aziendale, condivisione delle conoscenze ed esperienze tra dipendenti e maggiore responsabilizzazione in riferimento ai compiti assegnati. Il personale costituisce l’essenza dell’organizzazione e il pieno coinvolgimento consente di operare con successo.</w:t>
            </w:r>
          </w:p>
          <w:p w14:paraId="65A6376B" w14:textId="77777777" w:rsidR="0060105E" w:rsidRDefault="0060105E">
            <w:pPr>
              <w:jc w:val="both"/>
              <w:rPr>
                <w:rFonts w:ascii="Arial" w:hAnsi="Arial" w:cs="Arial"/>
                <w:sz w:val="16"/>
                <w:szCs w:val="16"/>
              </w:rPr>
            </w:pPr>
          </w:p>
        </w:tc>
        <w:tc>
          <w:tcPr>
            <w:tcW w:w="5338" w:type="dxa"/>
            <w:tcBorders>
              <w:top w:val="single" w:sz="4" w:space="0" w:color="999999"/>
              <w:left w:val="thinThickSmallGap" w:sz="24" w:space="0" w:color="FFFFFF"/>
              <w:bottom w:val="thinThickSmallGap" w:sz="24" w:space="0" w:color="FFFFFF"/>
              <w:right w:val="thinThickSmallGap" w:sz="24" w:space="0" w:color="FFFFFF"/>
            </w:tcBorders>
            <w:shd w:val="clear" w:color="auto" w:fill="CCFFCC"/>
            <w:tcMar>
              <w:left w:w="-45" w:type="dxa"/>
            </w:tcMar>
          </w:tcPr>
          <w:p w14:paraId="4EB5B09F" w14:textId="77777777" w:rsidR="0060105E" w:rsidRDefault="0060105E">
            <w:pPr>
              <w:pStyle w:val="Titolo4"/>
              <w:spacing w:before="0" w:after="0"/>
              <w:jc w:val="center"/>
              <w:rPr>
                <w:rFonts w:ascii="Arial" w:hAnsi="Arial"/>
                <w:iCs/>
                <w:sz w:val="16"/>
                <w:szCs w:val="16"/>
              </w:rPr>
            </w:pPr>
          </w:p>
          <w:p w14:paraId="2B45B31B" w14:textId="10CB72B0" w:rsidR="0060105E" w:rsidRDefault="0060105E">
            <w:pPr>
              <w:pStyle w:val="Titolo4"/>
              <w:spacing w:before="0" w:after="0"/>
              <w:jc w:val="center"/>
            </w:pPr>
            <w:r>
              <w:rPr>
                <w:rFonts w:ascii="Arial" w:hAnsi="Arial"/>
                <w:iCs/>
                <w:sz w:val="16"/>
                <w:szCs w:val="16"/>
              </w:rPr>
              <w:t>Governo clinico e miglioramento</w:t>
            </w:r>
          </w:p>
          <w:p w14:paraId="2BF4E981" w14:textId="77777777" w:rsidR="0060105E" w:rsidRDefault="0060105E">
            <w:pPr>
              <w:jc w:val="both"/>
            </w:pPr>
            <w:r>
              <w:rPr>
                <w:rFonts w:ascii="Arial" w:hAnsi="Arial" w:cs="Arial"/>
                <w:sz w:val="16"/>
                <w:szCs w:val="16"/>
              </w:rPr>
              <w:t>L’organizzazione è orientata verso un approccio strategico al processo di miglioramento complessivo della qualità delle prestazioni sanitarie e della salvaguardia di elevati standard di assistenza attraverso la creazione di un ambiente in cui possa svilupparsi l’eccellenza dell’assistenza sanitaria.</w:t>
            </w:r>
          </w:p>
        </w:tc>
      </w:tr>
    </w:tbl>
    <w:p w14:paraId="622589CD" w14:textId="77777777" w:rsidR="00620FF2" w:rsidRDefault="00A11DAD">
      <w:pPr>
        <w:ind w:left="-360" w:right="-54"/>
        <w:jc w:val="both"/>
      </w:pPr>
      <w:r>
        <w:rPr>
          <w:rFonts w:ascii="Arial" w:hAnsi="Arial"/>
          <w:sz w:val="20"/>
          <w:szCs w:val="20"/>
        </w:rPr>
        <w:t>Per garantire il servizio improntato alla massima soddisfazione del cliente l’organizzazione identifica le diverse attività come processi da pianificare, controllare e migliorare continuamente attivando al meglio le risorse per la loro realizzazione. Nello specifico:</w:t>
      </w:r>
    </w:p>
    <w:p w14:paraId="55246266" w14:textId="6D15AA2F" w:rsidR="00620FF2" w:rsidRPr="00927E42" w:rsidRDefault="002D1936">
      <w:pPr>
        <w:numPr>
          <w:ilvl w:val="0"/>
          <w:numId w:val="11"/>
        </w:numPr>
        <w:tabs>
          <w:tab w:val="left" w:pos="0"/>
        </w:tabs>
        <w:ind w:left="0" w:right="-54"/>
        <w:jc w:val="both"/>
        <w:rPr>
          <w:rFonts w:ascii="Arial" w:hAnsi="Arial" w:cs="Arial"/>
          <w:sz w:val="20"/>
          <w:szCs w:val="20"/>
        </w:rPr>
      </w:pPr>
      <w:r>
        <w:rPr>
          <w:rFonts w:ascii="Arial" w:hAnsi="Arial" w:cs="Arial"/>
          <w:color w:val="000000"/>
          <w:sz w:val="20"/>
          <w:szCs w:val="20"/>
          <w:shd w:val="clear" w:color="auto" w:fill="FFFFFF"/>
        </w:rPr>
        <w:t>È</w:t>
      </w:r>
      <w:r w:rsidR="00927E42">
        <w:rPr>
          <w:rFonts w:ascii="Arial" w:hAnsi="Arial" w:cs="Arial"/>
          <w:color w:val="000000"/>
          <w:sz w:val="20"/>
          <w:szCs w:val="20"/>
          <w:shd w:val="clear" w:color="auto" w:fill="FFFFFF"/>
        </w:rPr>
        <w:t xml:space="preserve"> </w:t>
      </w:r>
      <w:r w:rsidR="00927E42" w:rsidRPr="00927E42">
        <w:rPr>
          <w:rFonts w:ascii="Arial" w:hAnsi="Arial" w:cs="Arial"/>
          <w:color w:val="000000"/>
          <w:sz w:val="20"/>
          <w:szCs w:val="20"/>
          <w:shd w:val="clear" w:color="auto" w:fill="FFFFFF"/>
        </w:rPr>
        <w:t xml:space="preserve">certificata secondo la </w:t>
      </w:r>
      <w:r w:rsidR="00A11DAD" w:rsidRPr="00927E42">
        <w:rPr>
          <w:rFonts w:ascii="Arial" w:hAnsi="Arial" w:cs="Arial"/>
          <w:color w:val="000000"/>
          <w:sz w:val="20"/>
          <w:szCs w:val="20"/>
          <w:shd w:val="clear" w:color="auto" w:fill="FFFFFF"/>
        </w:rPr>
        <w:t>nuova norma UNI EN ISO 9001:</w:t>
      </w:r>
      <w:r w:rsidR="00A11DAD" w:rsidRPr="003D267E">
        <w:rPr>
          <w:rFonts w:ascii="Arial" w:hAnsi="Arial" w:cs="Arial"/>
          <w:color w:val="000000" w:themeColor="text1"/>
          <w:sz w:val="20"/>
          <w:szCs w:val="20"/>
          <w:shd w:val="clear" w:color="auto" w:fill="FFFFFF"/>
        </w:rPr>
        <w:t>2015</w:t>
      </w:r>
      <w:r w:rsidR="00927E42" w:rsidRPr="003D267E">
        <w:rPr>
          <w:rFonts w:ascii="Arial" w:hAnsi="Arial" w:cs="Arial"/>
          <w:color w:val="000000" w:themeColor="text1"/>
          <w:sz w:val="20"/>
          <w:szCs w:val="20"/>
          <w:shd w:val="clear" w:color="auto" w:fill="FFFFFF"/>
        </w:rPr>
        <w:t xml:space="preserve"> per avere uno </w:t>
      </w:r>
      <w:r w:rsidR="00927E42" w:rsidRPr="003D267E">
        <w:rPr>
          <w:rFonts w:ascii="Arial" w:hAnsi="Arial" w:cs="Arial"/>
          <w:color w:val="000000" w:themeColor="text1"/>
          <w:sz w:val="20"/>
          <w:szCs w:val="20"/>
        </w:rPr>
        <w:t xml:space="preserve">strumento di garanzia verso </w:t>
      </w:r>
      <w:r w:rsidR="00D304D6" w:rsidRPr="003D267E">
        <w:rPr>
          <w:rFonts w:ascii="Arial" w:hAnsi="Arial" w:cs="Arial"/>
          <w:color w:val="000000" w:themeColor="text1"/>
          <w:sz w:val="20"/>
          <w:szCs w:val="20"/>
        </w:rPr>
        <w:t>gli stakeholder</w:t>
      </w:r>
      <w:r w:rsidR="00927E42" w:rsidRPr="003D267E">
        <w:rPr>
          <w:rFonts w:ascii="Arial" w:hAnsi="Arial" w:cs="Arial"/>
          <w:color w:val="000000" w:themeColor="text1"/>
          <w:sz w:val="20"/>
          <w:szCs w:val="20"/>
        </w:rPr>
        <w:t>, e per sottoporre spontaneamente a verifica esterna periodica il proprio impegno al miglioramento</w:t>
      </w:r>
      <w:r w:rsidR="00927E42">
        <w:rPr>
          <w:rFonts w:ascii="Arial" w:hAnsi="Arial" w:cs="Arial"/>
          <w:sz w:val="20"/>
          <w:szCs w:val="20"/>
        </w:rPr>
        <w:t>.</w:t>
      </w:r>
    </w:p>
    <w:p w14:paraId="6FDFD697" w14:textId="77777777" w:rsidR="00620FF2" w:rsidRDefault="00A11DAD">
      <w:pPr>
        <w:numPr>
          <w:ilvl w:val="0"/>
          <w:numId w:val="11"/>
        </w:numPr>
        <w:tabs>
          <w:tab w:val="left" w:pos="0"/>
        </w:tabs>
        <w:ind w:left="0" w:right="-54"/>
        <w:jc w:val="both"/>
      </w:pPr>
      <w:r>
        <w:rPr>
          <w:rFonts w:ascii="Arial" w:hAnsi="Arial" w:cs="Arial"/>
          <w:color w:val="000000"/>
          <w:sz w:val="20"/>
        </w:rPr>
        <w:t>Ha predisposto una Carta dei Servizi per divulgare al paziente, familiare, associazioni a t</w:t>
      </w:r>
      <w:r>
        <w:rPr>
          <w:rFonts w:ascii="Arial" w:hAnsi="Arial" w:cs="Arial"/>
          <w:sz w:val="20"/>
        </w:rPr>
        <w:t>utela dei pazienti e SSN, la missione, i servizi e relativi criteri di accesso, le modalità di funzionamento, condizioni per facilitarne le valutazioni da parte delle parti interessate, le procedure per assicurare la tutela dei pazienti, la trasparenza dei servizi;</w:t>
      </w:r>
    </w:p>
    <w:p w14:paraId="79386280" w14:textId="77777777" w:rsidR="00620FF2" w:rsidRDefault="00A11DAD">
      <w:pPr>
        <w:numPr>
          <w:ilvl w:val="0"/>
          <w:numId w:val="11"/>
        </w:numPr>
        <w:tabs>
          <w:tab w:val="left" w:pos="0"/>
        </w:tabs>
        <w:ind w:left="0" w:right="-54"/>
        <w:jc w:val="both"/>
      </w:pPr>
      <w:r>
        <w:rPr>
          <w:rFonts w:ascii="Arial" w:hAnsi="Arial" w:cs="Arial"/>
          <w:sz w:val="20"/>
          <w:szCs w:val="20"/>
        </w:rPr>
        <w:t>Ha attivato specifiche fasi di verifica e di riesame del sistema qualità per assicurare che gli strumenti utilizzati siano applicati ed adeguati agli obiettivi e agli scopi del sistema qualità stesso;</w:t>
      </w:r>
    </w:p>
    <w:p w14:paraId="0327CE40" w14:textId="77777777" w:rsidR="00620FF2" w:rsidRDefault="00A11DAD">
      <w:pPr>
        <w:numPr>
          <w:ilvl w:val="0"/>
          <w:numId w:val="11"/>
        </w:numPr>
        <w:tabs>
          <w:tab w:val="left" w:pos="0"/>
        </w:tabs>
        <w:ind w:left="0" w:right="-54"/>
        <w:jc w:val="both"/>
      </w:pPr>
      <w:r>
        <w:rPr>
          <w:rFonts w:ascii="Arial" w:hAnsi="Arial" w:cs="Arial"/>
          <w:sz w:val="20"/>
          <w:szCs w:val="20"/>
        </w:rPr>
        <w:t>Ha attivato Audit Clinici come strumento di miglioramento della qualità e degli outcome della assistenza attraverso una revisione tra pari strutturata, per mezzo della quale i clinici esaminano la propria attività e i propri risultati in confronto a standard espliciti e la modificano se necessario;</w:t>
      </w:r>
    </w:p>
    <w:p w14:paraId="29202992" w14:textId="77777777" w:rsidR="00620FF2" w:rsidRDefault="00A11DAD">
      <w:pPr>
        <w:numPr>
          <w:ilvl w:val="0"/>
          <w:numId w:val="11"/>
        </w:numPr>
        <w:tabs>
          <w:tab w:val="left" w:pos="0"/>
        </w:tabs>
        <w:ind w:left="0" w:right="-54"/>
        <w:jc w:val="both"/>
        <w:rPr>
          <w:color w:val="000000"/>
        </w:rPr>
      </w:pPr>
      <w:r>
        <w:rPr>
          <w:rFonts w:ascii="Arial" w:hAnsi="Arial" w:cs="Arial"/>
          <w:color w:val="000000"/>
          <w:sz w:val="20"/>
          <w:szCs w:val="20"/>
        </w:rPr>
        <w:t xml:space="preserve">Ha attivato processi di Risk based thinking per la gestione dei rischi sia per le attività cliniche gestionali </w:t>
      </w:r>
      <w:r>
        <w:rPr>
          <w:rFonts w:ascii="Arial" w:hAnsi="Arial" w:cs="Arial"/>
          <w:b/>
          <w:color w:val="000000"/>
          <w:sz w:val="20"/>
          <w:szCs w:val="20"/>
        </w:rPr>
        <w:t>s</w:t>
      </w:r>
      <w:r>
        <w:rPr>
          <w:rFonts w:ascii="Arial" w:hAnsi="Arial" w:cs="Arial"/>
          <w:color w:val="000000"/>
          <w:sz w:val="20"/>
          <w:szCs w:val="20"/>
        </w:rPr>
        <w:t>ia per quelle amministrative intraprese per identificare, valutare e ridurre rischi di danni per pazienti, operatori e visitatori e il rischio di perdite per l’organizzazione stessa;</w:t>
      </w:r>
    </w:p>
    <w:p w14:paraId="51E781FC" w14:textId="77777777" w:rsidR="00620FF2" w:rsidRDefault="00A11DAD">
      <w:pPr>
        <w:numPr>
          <w:ilvl w:val="0"/>
          <w:numId w:val="11"/>
        </w:numPr>
        <w:tabs>
          <w:tab w:val="left" w:pos="0"/>
        </w:tabs>
        <w:ind w:left="0" w:right="-54"/>
        <w:jc w:val="both"/>
      </w:pPr>
      <w:r>
        <w:rPr>
          <w:rFonts w:ascii="Arial" w:hAnsi="Arial" w:cs="Arial"/>
          <w:sz w:val="20"/>
          <w:szCs w:val="20"/>
        </w:rPr>
        <w:t>Ha provveduto alla sensibilizzazione e formazione continua del personale coinvolto nelle attività aventi influenza sulla</w:t>
      </w:r>
      <w:r>
        <w:rPr>
          <w:rFonts w:ascii="Arial" w:hAnsi="Arial" w:cs="Arial"/>
          <w:sz w:val="20"/>
        </w:rPr>
        <w:t xml:space="preserve"> qualità, ai fini di un suo profondo coinvolgimento collaborativo nella gestione aziendale e della garanzia di una professionalità sempre competitiva;</w:t>
      </w:r>
    </w:p>
    <w:p w14:paraId="39727704" w14:textId="77777777" w:rsidR="00620FF2" w:rsidRDefault="00A11DAD">
      <w:pPr>
        <w:numPr>
          <w:ilvl w:val="0"/>
          <w:numId w:val="11"/>
        </w:numPr>
        <w:tabs>
          <w:tab w:val="left" w:pos="0"/>
        </w:tabs>
        <w:ind w:left="0" w:right="-54"/>
        <w:jc w:val="both"/>
      </w:pPr>
      <w:r>
        <w:rPr>
          <w:rFonts w:ascii="Arial" w:hAnsi="Arial"/>
          <w:sz w:val="20"/>
        </w:rPr>
        <w:t xml:space="preserve">Ha posto una attenzione continua alle seguenti parti interessate: </w:t>
      </w:r>
      <w:r>
        <w:rPr>
          <w:rFonts w:ascii="Arial" w:hAnsi="Arial" w:cs="Arial"/>
          <w:iCs/>
          <w:sz w:val="20"/>
        </w:rPr>
        <w:t>Sistema Sanitario Nazionale, Comunità e Associazioni a tutela dei pazienti, familiari, pazienti, dipendenti e collaboratori con i quali interagisce continuamente;</w:t>
      </w:r>
    </w:p>
    <w:p w14:paraId="6B693C47" w14:textId="77777777" w:rsidR="0060528A" w:rsidRDefault="00A11DAD" w:rsidP="0060528A">
      <w:pPr>
        <w:numPr>
          <w:ilvl w:val="0"/>
          <w:numId w:val="11"/>
        </w:numPr>
        <w:tabs>
          <w:tab w:val="left" w:pos="0"/>
        </w:tabs>
        <w:ind w:left="0" w:right="-54"/>
        <w:jc w:val="both"/>
      </w:pPr>
      <w:r>
        <w:rPr>
          <w:rFonts w:ascii="Arial" w:hAnsi="Arial"/>
          <w:sz w:val="20"/>
        </w:rPr>
        <w:t>Ha definito gli specifici obiettivi di qualità concreti e misurabili, in funzione delle esigenze espresse dalla gestione del SGQ, nel rispetto delle strategie aziendali e delle risorse disponibili;</w:t>
      </w:r>
    </w:p>
    <w:p w14:paraId="1665748E" w14:textId="77777777" w:rsidR="002D1936" w:rsidRDefault="002D1936" w:rsidP="0060528A">
      <w:pPr>
        <w:tabs>
          <w:tab w:val="left" w:pos="0"/>
        </w:tabs>
        <w:ind w:right="-54"/>
        <w:jc w:val="both"/>
      </w:pPr>
    </w:p>
    <w:p w14:paraId="518E1E86" w14:textId="53C70DB3" w:rsidR="00620FF2" w:rsidRPr="0060528A" w:rsidRDefault="00A11DAD" w:rsidP="0060528A">
      <w:pPr>
        <w:tabs>
          <w:tab w:val="left" w:pos="0"/>
        </w:tabs>
        <w:ind w:right="-54"/>
        <w:jc w:val="both"/>
        <w:rPr>
          <w:b/>
          <w:bCs/>
        </w:rPr>
      </w:pPr>
      <w:r w:rsidRPr="0060528A">
        <w:rPr>
          <w:rFonts w:ascii="Arial" w:hAnsi="Arial"/>
          <w:b/>
          <w:bCs/>
          <w:sz w:val="20"/>
        </w:rPr>
        <w:t>La Direzione crede profondamente in questo e si impegna a diffondere e promuovere la qualità in organizzazione.</w:t>
      </w:r>
    </w:p>
    <w:p w14:paraId="5435DE69" w14:textId="77777777" w:rsidR="00620FF2" w:rsidRDefault="00620FF2">
      <w:pPr>
        <w:ind w:left="-360" w:right="-54"/>
        <w:jc w:val="both"/>
        <w:rPr>
          <w:rFonts w:ascii="Arial" w:hAnsi="Arial"/>
          <w:sz w:val="20"/>
        </w:rPr>
      </w:pPr>
    </w:p>
    <w:p w14:paraId="31A232EB" w14:textId="2ABFFF06" w:rsidR="00620FF2" w:rsidRPr="008455A7" w:rsidRDefault="00D80416" w:rsidP="00EC7A34">
      <w:pPr>
        <w:ind w:left="-360" w:right="-54"/>
        <w:jc w:val="both"/>
        <w:rPr>
          <w:color w:val="FF0000"/>
        </w:rPr>
      </w:pPr>
      <w:r w:rsidRPr="008455A7">
        <w:rPr>
          <w:rFonts w:ascii="Arial" w:hAnsi="Arial" w:cs="Arial"/>
          <w:color w:val="000000"/>
          <w:sz w:val="20"/>
        </w:rPr>
        <w:t xml:space="preserve">   </w:t>
      </w:r>
      <w:r w:rsidR="00A11DAD" w:rsidRPr="008455A7">
        <w:rPr>
          <w:rFonts w:ascii="Arial" w:hAnsi="Arial" w:cs="Arial"/>
          <w:color w:val="000000"/>
          <w:sz w:val="20"/>
        </w:rPr>
        <w:t xml:space="preserve">ROSELLO </w:t>
      </w:r>
      <w:r w:rsidR="008455A7" w:rsidRPr="008455A7">
        <w:rPr>
          <w:rFonts w:ascii="Arial" w:hAnsi="Arial" w:cs="Arial"/>
          <w:color w:val="FF0000"/>
          <w:sz w:val="20"/>
        </w:rPr>
        <w:t xml:space="preserve"> </w:t>
      </w:r>
      <w:r w:rsidR="008C3E6D">
        <w:rPr>
          <w:rFonts w:ascii="Arial" w:hAnsi="Arial" w:cs="Arial"/>
          <w:color w:val="auto"/>
          <w:sz w:val="20"/>
        </w:rPr>
        <w:t>29</w:t>
      </w:r>
      <w:r w:rsidR="004E1180">
        <w:rPr>
          <w:rFonts w:ascii="Arial" w:hAnsi="Arial" w:cs="Arial"/>
          <w:color w:val="auto"/>
          <w:sz w:val="20"/>
        </w:rPr>
        <w:t>-07</w:t>
      </w:r>
      <w:r w:rsidR="00F41A0B">
        <w:rPr>
          <w:rFonts w:ascii="Arial" w:hAnsi="Arial" w:cs="Arial"/>
          <w:color w:val="auto"/>
          <w:sz w:val="20"/>
        </w:rPr>
        <w:t>-2024</w:t>
      </w:r>
    </w:p>
    <w:p w14:paraId="653FA7F2" w14:textId="77777777" w:rsidR="00472E81" w:rsidRDefault="004B1BB0" w:rsidP="004B1BB0">
      <w:pPr>
        <w:pStyle w:val="Corpotesto10"/>
        <w:ind w:left="-360" w:right="-54"/>
        <w:jc w:val="left"/>
        <w:rPr>
          <w:rFonts w:cs="Arial"/>
          <w:sz w:val="20"/>
          <w:szCs w:val="18"/>
        </w:rPr>
      </w:pPr>
      <w:r>
        <w:rPr>
          <w:rFonts w:cs="Arial"/>
          <w:sz w:val="20"/>
          <w:szCs w:val="18"/>
        </w:rPr>
        <w:t xml:space="preserve">            </w:t>
      </w:r>
    </w:p>
    <w:p w14:paraId="0FA5FE84" w14:textId="70719267" w:rsidR="00472E81" w:rsidRDefault="00472E81" w:rsidP="004B1BB0">
      <w:pPr>
        <w:pStyle w:val="Corpotesto10"/>
        <w:ind w:left="-360" w:right="-54"/>
        <w:jc w:val="left"/>
        <w:rPr>
          <w:rFonts w:cs="Arial"/>
          <w:sz w:val="20"/>
          <w:szCs w:val="18"/>
        </w:rPr>
      </w:pPr>
      <w:r>
        <w:rPr>
          <w:rFonts w:cs="Arial"/>
          <w:sz w:val="20"/>
          <w:szCs w:val="18"/>
        </w:rPr>
        <w:t xml:space="preserve">            </w:t>
      </w:r>
      <w:r w:rsidR="004B1BB0">
        <w:rPr>
          <w:rFonts w:cs="Arial"/>
          <w:sz w:val="20"/>
          <w:szCs w:val="18"/>
        </w:rPr>
        <w:t xml:space="preserve"> </w:t>
      </w:r>
      <w:r>
        <w:rPr>
          <w:rFonts w:cs="Arial"/>
          <w:sz w:val="20"/>
          <w:szCs w:val="18"/>
        </w:rPr>
        <w:t>Responsabile Sanitario</w:t>
      </w:r>
      <w:r w:rsidR="004B1BB0">
        <w:rPr>
          <w:rFonts w:cs="Arial"/>
          <w:sz w:val="20"/>
          <w:szCs w:val="18"/>
        </w:rPr>
        <w:t xml:space="preserve">                                                              </w:t>
      </w:r>
      <w:r w:rsidR="00A26857">
        <w:rPr>
          <w:rFonts w:cs="Arial"/>
          <w:sz w:val="20"/>
          <w:szCs w:val="18"/>
        </w:rPr>
        <w:t xml:space="preserve">                       </w:t>
      </w:r>
      <w:r>
        <w:rPr>
          <w:rFonts w:cs="Arial"/>
          <w:sz w:val="20"/>
          <w:szCs w:val="18"/>
        </w:rPr>
        <w:t xml:space="preserve">      </w:t>
      </w:r>
      <w:r w:rsidR="00440C53">
        <w:rPr>
          <w:rFonts w:cs="Arial"/>
          <w:sz w:val="20"/>
          <w:szCs w:val="18"/>
        </w:rPr>
        <w:t xml:space="preserve">      Presidente</w:t>
      </w:r>
      <w:r>
        <w:rPr>
          <w:rFonts w:cs="Arial"/>
          <w:sz w:val="20"/>
          <w:szCs w:val="18"/>
        </w:rPr>
        <w:t xml:space="preserve">     </w:t>
      </w:r>
    </w:p>
    <w:p w14:paraId="368833DE" w14:textId="4256B2B6" w:rsidR="00620FF2" w:rsidRPr="004B1BB0" w:rsidRDefault="00472E81" w:rsidP="004B1BB0">
      <w:pPr>
        <w:pStyle w:val="Corpotesto10"/>
        <w:ind w:left="-360" w:right="-54"/>
        <w:jc w:val="left"/>
        <w:rPr>
          <w:rFonts w:cs="Arial"/>
          <w:sz w:val="20"/>
          <w:szCs w:val="18"/>
        </w:rPr>
      </w:pPr>
      <w:r>
        <w:rPr>
          <w:rFonts w:cs="Arial"/>
          <w:sz w:val="20"/>
          <w:szCs w:val="18"/>
        </w:rPr>
        <w:t xml:space="preserve">                                                                                                                                              </w:t>
      </w:r>
    </w:p>
    <w:p w14:paraId="223AA4F7" w14:textId="7F7E197D" w:rsidR="00620FF2" w:rsidRDefault="004B1BB0" w:rsidP="004B1BB0">
      <w:pPr>
        <w:pStyle w:val="Corpotesto1"/>
        <w:ind w:left="-360" w:right="-54"/>
        <w:jc w:val="left"/>
        <w:rPr>
          <w:sz w:val="20"/>
        </w:rPr>
      </w:pPr>
      <w:r>
        <w:rPr>
          <w:sz w:val="20"/>
        </w:rPr>
        <w:t xml:space="preserve">            </w:t>
      </w:r>
      <w:r w:rsidR="00472E81">
        <w:rPr>
          <w:sz w:val="20"/>
        </w:rPr>
        <w:t xml:space="preserve"> </w:t>
      </w:r>
      <w:r>
        <w:rPr>
          <w:sz w:val="20"/>
        </w:rPr>
        <w:t xml:space="preserve"> </w:t>
      </w:r>
      <w:r w:rsidR="00862B62">
        <w:rPr>
          <w:sz w:val="20"/>
        </w:rPr>
        <w:t xml:space="preserve">Dott. </w:t>
      </w:r>
      <w:r w:rsidR="00A26857">
        <w:rPr>
          <w:sz w:val="20"/>
        </w:rPr>
        <w:t>Alberto Cerasoli</w:t>
      </w:r>
      <w:r>
        <w:rPr>
          <w:sz w:val="20"/>
        </w:rPr>
        <w:t xml:space="preserve">                                                                                           </w:t>
      </w:r>
      <w:r w:rsidR="00440C53">
        <w:rPr>
          <w:sz w:val="20"/>
        </w:rPr>
        <w:t>Dott.ssa</w:t>
      </w:r>
      <w:r>
        <w:rPr>
          <w:sz w:val="20"/>
        </w:rPr>
        <w:t xml:space="preserve"> </w:t>
      </w:r>
      <w:r w:rsidR="00440C53">
        <w:rPr>
          <w:sz w:val="20"/>
        </w:rPr>
        <w:t xml:space="preserve"> Rita Staniscia</w:t>
      </w:r>
    </w:p>
    <w:p w14:paraId="3ED75EFD" w14:textId="77777777" w:rsidR="004B1BB0" w:rsidRDefault="004B1BB0" w:rsidP="004B1BB0">
      <w:pPr>
        <w:pStyle w:val="Corpotesto1"/>
        <w:ind w:left="-360" w:right="-54"/>
        <w:jc w:val="left"/>
        <w:rPr>
          <w:sz w:val="20"/>
        </w:rPr>
      </w:pPr>
    </w:p>
    <w:p w14:paraId="7D8CED9E" w14:textId="77777777" w:rsidR="00620FF2" w:rsidRDefault="00620FF2" w:rsidP="00FF5D1A">
      <w:pPr>
        <w:pStyle w:val="Corpotesto1"/>
        <w:ind w:right="-54"/>
        <w:rPr>
          <w:sz w:val="20"/>
        </w:rPr>
      </w:pPr>
    </w:p>
    <w:tbl>
      <w:tblPr>
        <w:tblW w:w="10278" w:type="dxa"/>
        <w:tblInd w:w="-252" w:type="dxa"/>
        <w:tblCellMar>
          <w:left w:w="113" w:type="dxa"/>
        </w:tblCellMar>
        <w:tblLook w:val="01E0" w:firstRow="1" w:lastRow="1" w:firstColumn="1" w:lastColumn="1" w:noHBand="0" w:noVBand="0"/>
      </w:tblPr>
      <w:tblGrid>
        <w:gridCol w:w="10278"/>
      </w:tblGrid>
      <w:tr w:rsidR="00620FF2" w14:paraId="5C592161" w14:textId="77777777">
        <w:trPr>
          <w:trHeight w:val="467"/>
        </w:trPr>
        <w:tc>
          <w:tcPr>
            <w:tcW w:w="10278" w:type="dxa"/>
            <w:shd w:val="clear" w:color="auto" w:fill="66FF33"/>
            <w:vAlign w:val="center"/>
          </w:tcPr>
          <w:p w14:paraId="2284D12B" w14:textId="77777777" w:rsidR="00620FF2" w:rsidRDefault="00A11DAD">
            <w:pPr>
              <w:ind w:left="-108" w:right="-54"/>
              <w:jc w:val="center"/>
            </w:pPr>
            <w:r>
              <w:rPr>
                <w:rFonts w:ascii="Arial" w:hAnsi="Arial" w:cs="Arial"/>
                <w:b/>
              </w:rPr>
              <w:t>I responsabili della struttura e l’Equipe</w:t>
            </w:r>
          </w:p>
        </w:tc>
      </w:tr>
    </w:tbl>
    <w:p w14:paraId="6262805F" w14:textId="77777777" w:rsidR="00620FF2" w:rsidRDefault="00620FF2">
      <w:pPr>
        <w:ind w:right="-54"/>
        <w:jc w:val="both"/>
        <w:rPr>
          <w:rFonts w:ascii="Arial" w:hAnsi="Arial" w:cs="Arial"/>
          <w:b/>
          <w:sz w:val="20"/>
          <w:szCs w:val="20"/>
        </w:rPr>
      </w:pPr>
    </w:p>
    <w:p w14:paraId="77E39932" w14:textId="77777777" w:rsidR="00620FF2" w:rsidRDefault="00A11DAD">
      <w:pPr>
        <w:ind w:right="-54"/>
        <w:jc w:val="both"/>
      </w:pPr>
      <w:r>
        <w:rPr>
          <w:rFonts w:ascii="Arial" w:hAnsi="Arial" w:cs="Arial"/>
          <w:b/>
          <w:sz w:val="20"/>
          <w:szCs w:val="20"/>
        </w:rPr>
        <w:t>RESPONSABILI DELLA STRUTTURA</w:t>
      </w:r>
    </w:p>
    <w:p w14:paraId="71790773" w14:textId="77777777" w:rsidR="00620FF2" w:rsidRDefault="00620FF2">
      <w:pPr>
        <w:ind w:right="-54"/>
        <w:jc w:val="both"/>
        <w:rPr>
          <w:rFonts w:ascii="Arial" w:hAnsi="Arial" w:cs="Arial"/>
          <w:b/>
          <w:sz w:val="20"/>
          <w:szCs w:val="20"/>
        </w:rPr>
      </w:pPr>
    </w:p>
    <w:tbl>
      <w:tblPr>
        <w:tblStyle w:val="Grigliatabella"/>
        <w:tblW w:w="9239" w:type="dxa"/>
        <w:tblInd w:w="-30" w:type="dxa"/>
        <w:tblCellMar>
          <w:left w:w="78" w:type="dxa"/>
        </w:tblCellMar>
        <w:tblLook w:val="04A0" w:firstRow="1" w:lastRow="0" w:firstColumn="1" w:lastColumn="0" w:noHBand="0" w:noVBand="1"/>
      </w:tblPr>
      <w:tblGrid>
        <w:gridCol w:w="4526"/>
        <w:gridCol w:w="4713"/>
      </w:tblGrid>
      <w:tr w:rsidR="009B1BB9" w14:paraId="361896A9" w14:textId="1E2D501F" w:rsidTr="001A65FF">
        <w:tc>
          <w:tcPr>
            <w:tcW w:w="4526" w:type="dxa"/>
            <w:shd w:val="clear" w:color="auto" w:fill="auto"/>
            <w:tcMar>
              <w:left w:w="78" w:type="dxa"/>
            </w:tcMar>
          </w:tcPr>
          <w:p w14:paraId="76C31C10" w14:textId="43FB4A20" w:rsidR="009B1BB9" w:rsidRPr="001A65FF" w:rsidRDefault="004E1180">
            <w:pPr>
              <w:ind w:right="-54"/>
              <w:jc w:val="both"/>
              <w:rPr>
                <w:rFonts w:ascii="Arial" w:hAnsi="Arial" w:cs="Arial"/>
              </w:rPr>
            </w:pPr>
            <w:r w:rsidRPr="004E1180">
              <w:rPr>
                <w:rFonts w:ascii="Arial" w:hAnsi="Arial" w:cs="Arial"/>
                <w:sz w:val="20"/>
                <w:szCs w:val="20"/>
              </w:rPr>
              <w:t>PRESIDENTE</w:t>
            </w:r>
          </w:p>
        </w:tc>
        <w:tc>
          <w:tcPr>
            <w:tcW w:w="4713" w:type="dxa"/>
            <w:shd w:val="clear" w:color="auto" w:fill="auto"/>
          </w:tcPr>
          <w:p w14:paraId="4B678536" w14:textId="16B7096B" w:rsidR="009B1BB9" w:rsidRPr="00EF5A05" w:rsidRDefault="009B1BB9" w:rsidP="009B1BB9">
            <w:pPr>
              <w:ind w:right="-54"/>
              <w:jc w:val="both"/>
              <w:rPr>
                <w:rFonts w:ascii="Arial" w:hAnsi="Arial" w:cs="Arial"/>
              </w:rPr>
            </w:pPr>
            <w:r w:rsidRPr="00EF5A05">
              <w:rPr>
                <w:rFonts w:ascii="Arial" w:hAnsi="Arial" w:cs="Arial"/>
              </w:rPr>
              <w:t>Dott.ssa Rita Staniscia</w:t>
            </w:r>
          </w:p>
        </w:tc>
      </w:tr>
      <w:tr w:rsidR="008A70C4" w14:paraId="40BB1538" w14:textId="77777777" w:rsidTr="001A65FF">
        <w:tc>
          <w:tcPr>
            <w:tcW w:w="4526" w:type="dxa"/>
            <w:shd w:val="clear" w:color="auto" w:fill="auto"/>
            <w:tcMar>
              <w:left w:w="78" w:type="dxa"/>
            </w:tcMar>
          </w:tcPr>
          <w:p w14:paraId="74EE5EF4" w14:textId="57489B2D" w:rsidR="008A70C4" w:rsidRPr="004E1180" w:rsidRDefault="008A70C4">
            <w:pPr>
              <w:ind w:right="-54"/>
              <w:jc w:val="both"/>
              <w:rPr>
                <w:rFonts w:ascii="Arial" w:hAnsi="Arial" w:cs="Arial"/>
                <w:sz w:val="20"/>
                <w:szCs w:val="20"/>
              </w:rPr>
            </w:pPr>
            <w:r>
              <w:rPr>
                <w:rFonts w:ascii="Arial" w:hAnsi="Arial" w:cs="Arial"/>
                <w:sz w:val="20"/>
                <w:szCs w:val="20"/>
              </w:rPr>
              <w:t>CONSIGLIERE DELEGATO</w:t>
            </w:r>
          </w:p>
        </w:tc>
        <w:tc>
          <w:tcPr>
            <w:tcW w:w="4713" w:type="dxa"/>
            <w:shd w:val="clear" w:color="auto" w:fill="auto"/>
          </w:tcPr>
          <w:p w14:paraId="77BDA049" w14:textId="3513400D" w:rsidR="008A70C4" w:rsidRPr="00EF5A05" w:rsidRDefault="008A70C4" w:rsidP="009B1BB9">
            <w:pPr>
              <w:ind w:right="-54"/>
              <w:jc w:val="both"/>
              <w:rPr>
                <w:rFonts w:ascii="Arial" w:hAnsi="Arial" w:cs="Arial"/>
              </w:rPr>
            </w:pPr>
            <w:r>
              <w:rPr>
                <w:rFonts w:ascii="Arial" w:hAnsi="Arial" w:cs="Arial"/>
              </w:rPr>
              <w:t>Dott.ssa Flora Pili</w:t>
            </w:r>
          </w:p>
        </w:tc>
      </w:tr>
      <w:tr w:rsidR="009B1BB9" w14:paraId="2CF8AB1C" w14:textId="4244086D" w:rsidTr="001A65FF">
        <w:tc>
          <w:tcPr>
            <w:tcW w:w="4526" w:type="dxa"/>
            <w:shd w:val="clear" w:color="auto" w:fill="auto"/>
            <w:tcMar>
              <w:left w:w="78" w:type="dxa"/>
            </w:tcMar>
          </w:tcPr>
          <w:p w14:paraId="6858AD2E" w14:textId="1019BE1C" w:rsidR="009B1BB9" w:rsidRPr="00DA458C" w:rsidRDefault="009B1BB9">
            <w:pPr>
              <w:ind w:right="-54"/>
              <w:jc w:val="both"/>
              <w:rPr>
                <w:rFonts w:ascii="Arial" w:hAnsi="Arial" w:cs="Arial"/>
                <w:sz w:val="20"/>
                <w:szCs w:val="20"/>
              </w:rPr>
            </w:pPr>
            <w:r w:rsidRPr="00DA458C">
              <w:rPr>
                <w:rFonts w:ascii="Arial" w:hAnsi="Arial" w:cs="Arial"/>
                <w:sz w:val="20"/>
                <w:szCs w:val="20"/>
              </w:rPr>
              <w:t>RESPONSABILE PSICHIATRA</w:t>
            </w:r>
          </w:p>
        </w:tc>
        <w:tc>
          <w:tcPr>
            <w:tcW w:w="4713" w:type="dxa"/>
            <w:shd w:val="clear" w:color="auto" w:fill="auto"/>
          </w:tcPr>
          <w:p w14:paraId="47040D65" w14:textId="30E72695" w:rsidR="009B1BB9" w:rsidRPr="00EF5A05" w:rsidRDefault="009B1BB9" w:rsidP="009B1BB9">
            <w:pPr>
              <w:ind w:right="-54"/>
              <w:jc w:val="both"/>
              <w:rPr>
                <w:rFonts w:ascii="Arial" w:hAnsi="Arial" w:cs="Arial"/>
              </w:rPr>
            </w:pPr>
            <w:r w:rsidRPr="00EF5A05">
              <w:rPr>
                <w:rFonts w:ascii="Arial" w:hAnsi="Arial" w:cs="Arial"/>
              </w:rPr>
              <w:t>Dott. Alberto Cerasoli</w:t>
            </w:r>
          </w:p>
        </w:tc>
      </w:tr>
      <w:tr w:rsidR="009B1BB9" w14:paraId="6DE3990B" w14:textId="17AE1E6B" w:rsidTr="001A65FF">
        <w:tc>
          <w:tcPr>
            <w:tcW w:w="4526" w:type="dxa"/>
            <w:shd w:val="clear" w:color="auto" w:fill="auto"/>
            <w:tcMar>
              <w:left w:w="78" w:type="dxa"/>
            </w:tcMar>
          </w:tcPr>
          <w:p w14:paraId="5AC90C24" w14:textId="77777777" w:rsidR="009B1BB9" w:rsidRPr="001A65FF" w:rsidRDefault="009B1BB9">
            <w:pPr>
              <w:ind w:right="-54"/>
              <w:rPr>
                <w:rFonts w:ascii="Arial" w:hAnsi="Arial" w:cs="Arial"/>
                <w:color w:val="000000" w:themeColor="text1"/>
              </w:rPr>
            </w:pPr>
            <w:r w:rsidRPr="001A65FF">
              <w:rPr>
                <w:rFonts w:ascii="Arial" w:hAnsi="Arial" w:cs="Arial"/>
                <w:color w:val="000000" w:themeColor="text1"/>
                <w:sz w:val="20"/>
                <w:szCs w:val="20"/>
              </w:rPr>
              <w:t>RESPONSABILE GESTIONE RISCHIO CLINICO</w:t>
            </w:r>
          </w:p>
        </w:tc>
        <w:tc>
          <w:tcPr>
            <w:tcW w:w="4713" w:type="dxa"/>
            <w:shd w:val="clear" w:color="auto" w:fill="auto"/>
          </w:tcPr>
          <w:p w14:paraId="0DD1ABA4" w14:textId="2C5203D7" w:rsidR="009B1BB9" w:rsidRPr="00EF5A05" w:rsidRDefault="004F4EFB" w:rsidP="009B1BB9">
            <w:pPr>
              <w:ind w:right="-54"/>
              <w:rPr>
                <w:rFonts w:ascii="Arial" w:hAnsi="Arial" w:cs="Arial"/>
                <w:color w:val="000000" w:themeColor="text1"/>
              </w:rPr>
            </w:pPr>
            <w:r w:rsidRPr="00EF5A05">
              <w:rPr>
                <w:rFonts w:ascii="Arial" w:hAnsi="Arial" w:cs="Arial"/>
                <w:color w:val="000000" w:themeColor="text1"/>
              </w:rPr>
              <w:t>Dott. Carlomagno Marco</w:t>
            </w:r>
          </w:p>
        </w:tc>
      </w:tr>
      <w:tr w:rsidR="009B1BB9" w14:paraId="0E5D5732" w14:textId="1EAF05E0" w:rsidTr="001A65FF">
        <w:tc>
          <w:tcPr>
            <w:tcW w:w="4526" w:type="dxa"/>
            <w:shd w:val="clear" w:color="auto" w:fill="auto"/>
            <w:tcMar>
              <w:left w:w="78" w:type="dxa"/>
            </w:tcMar>
          </w:tcPr>
          <w:p w14:paraId="4F731E47" w14:textId="77777777" w:rsidR="009B1BB9" w:rsidRPr="001A65FF" w:rsidRDefault="009B1BB9">
            <w:pPr>
              <w:ind w:right="-54"/>
              <w:jc w:val="both"/>
              <w:rPr>
                <w:rFonts w:ascii="Arial" w:hAnsi="Arial" w:cs="Arial"/>
              </w:rPr>
            </w:pPr>
            <w:r w:rsidRPr="001A65FF">
              <w:rPr>
                <w:rFonts w:ascii="Arial" w:hAnsi="Arial" w:cs="Arial"/>
                <w:sz w:val="20"/>
                <w:szCs w:val="20"/>
              </w:rPr>
              <w:t>RESPONSABILE GESTIONE QUALITA’</w:t>
            </w:r>
          </w:p>
        </w:tc>
        <w:tc>
          <w:tcPr>
            <w:tcW w:w="4713" w:type="dxa"/>
            <w:shd w:val="clear" w:color="auto" w:fill="auto"/>
          </w:tcPr>
          <w:p w14:paraId="3B8125F6" w14:textId="382B1826" w:rsidR="009B1BB9" w:rsidRPr="00EF5A05" w:rsidRDefault="004F4EFB" w:rsidP="009B1BB9">
            <w:pPr>
              <w:ind w:right="-54"/>
              <w:jc w:val="both"/>
              <w:rPr>
                <w:rFonts w:ascii="Arial" w:hAnsi="Arial" w:cs="Arial"/>
              </w:rPr>
            </w:pPr>
            <w:r w:rsidRPr="00EF5A05">
              <w:rPr>
                <w:rFonts w:ascii="Arial" w:hAnsi="Arial" w:cs="Arial"/>
              </w:rPr>
              <w:t>Dott.ssa Donsante Lidia</w:t>
            </w:r>
          </w:p>
        </w:tc>
      </w:tr>
      <w:tr w:rsidR="009B1BB9" w14:paraId="0DEBB739" w14:textId="41F778B6" w:rsidTr="001A65FF">
        <w:tc>
          <w:tcPr>
            <w:tcW w:w="4526" w:type="dxa"/>
            <w:shd w:val="clear" w:color="auto" w:fill="auto"/>
            <w:tcMar>
              <w:left w:w="78" w:type="dxa"/>
            </w:tcMar>
          </w:tcPr>
          <w:p w14:paraId="2DE6E4FE" w14:textId="77777777" w:rsidR="009B1BB9" w:rsidRPr="001A65FF" w:rsidRDefault="009B1BB9">
            <w:pPr>
              <w:ind w:right="-54"/>
              <w:jc w:val="both"/>
              <w:rPr>
                <w:rFonts w:ascii="Arial" w:hAnsi="Arial" w:cs="Arial"/>
              </w:rPr>
            </w:pPr>
            <w:r w:rsidRPr="001A65FF">
              <w:rPr>
                <w:rFonts w:ascii="Arial" w:hAnsi="Arial" w:cs="Arial"/>
                <w:sz w:val="20"/>
                <w:szCs w:val="20"/>
              </w:rPr>
              <w:t>RESPONSABILE GESTIONE RISORSE UMANE</w:t>
            </w:r>
          </w:p>
        </w:tc>
        <w:tc>
          <w:tcPr>
            <w:tcW w:w="4713" w:type="dxa"/>
            <w:shd w:val="clear" w:color="auto" w:fill="auto"/>
          </w:tcPr>
          <w:p w14:paraId="4DDEABBE" w14:textId="5056B405" w:rsidR="009B1BB9" w:rsidRPr="00EF5A05" w:rsidRDefault="004F4EFB" w:rsidP="009B1BB9">
            <w:pPr>
              <w:ind w:right="-54"/>
              <w:jc w:val="both"/>
              <w:rPr>
                <w:rFonts w:ascii="Arial" w:hAnsi="Arial" w:cs="Arial"/>
              </w:rPr>
            </w:pPr>
            <w:r w:rsidRPr="00EF5A05">
              <w:rPr>
                <w:rFonts w:ascii="Arial" w:hAnsi="Arial" w:cs="Arial"/>
              </w:rPr>
              <w:t>Dott.ssa Pagliai Giulia</w:t>
            </w:r>
          </w:p>
        </w:tc>
      </w:tr>
      <w:tr w:rsidR="009B1BB9" w14:paraId="169D2CB5" w14:textId="049A68DB" w:rsidTr="001A65FF">
        <w:tc>
          <w:tcPr>
            <w:tcW w:w="4526" w:type="dxa"/>
            <w:shd w:val="clear" w:color="auto" w:fill="auto"/>
            <w:tcMar>
              <w:left w:w="78" w:type="dxa"/>
            </w:tcMar>
          </w:tcPr>
          <w:p w14:paraId="26E0BC1B" w14:textId="77777777" w:rsidR="009B1BB9" w:rsidRPr="001A65FF" w:rsidRDefault="009B1BB9">
            <w:pPr>
              <w:ind w:right="-54"/>
              <w:jc w:val="both"/>
              <w:rPr>
                <w:rFonts w:ascii="Arial" w:hAnsi="Arial" w:cs="Arial"/>
              </w:rPr>
            </w:pPr>
            <w:r w:rsidRPr="001A65FF">
              <w:rPr>
                <w:rFonts w:ascii="Arial" w:hAnsi="Arial" w:cs="Arial"/>
                <w:sz w:val="20"/>
                <w:szCs w:val="20"/>
              </w:rPr>
              <w:t>RESPONSABILE AMMINISTRAZIONE</w:t>
            </w:r>
          </w:p>
        </w:tc>
        <w:tc>
          <w:tcPr>
            <w:tcW w:w="4713" w:type="dxa"/>
            <w:shd w:val="clear" w:color="auto" w:fill="auto"/>
          </w:tcPr>
          <w:p w14:paraId="32B55667" w14:textId="039D4DD6" w:rsidR="009B1BB9" w:rsidRPr="00EF5A05" w:rsidRDefault="004F4EFB" w:rsidP="009B1BB9">
            <w:pPr>
              <w:ind w:right="-54"/>
              <w:jc w:val="both"/>
              <w:rPr>
                <w:rFonts w:ascii="Arial" w:hAnsi="Arial" w:cs="Arial"/>
              </w:rPr>
            </w:pPr>
            <w:r w:rsidRPr="00EF5A05">
              <w:rPr>
                <w:rFonts w:ascii="Arial" w:hAnsi="Arial" w:cs="Arial"/>
              </w:rPr>
              <w:t>Dott.ssa Antenucci Patrizia</w:t>
            </w:r>
          </w:p>
        </w:tc>
      </w:tr>
      <w:tr w:rsidR="009B1BB9" w14:paraId="7F9AC96C" w14:textId="4F63415E" w:rsidTr="001A65FF">
        <w:tc>
          <w:tcPr>
            <w:tcW w:w="4526" w:type="dxa"/>
            <w:shd w:val="clear" w:color="auto" w:fill="auto"/>
            <w:tcMar>
              <w:left w:w="78" w:type="dxa"/>
            </w:tcMar>
          </w:tcPr>
          <w:p w14:paraId="26C8C784" w14:textId="77777777" w:rsidR="009B1BB9" w:rsidRPr="001A65FF" w:rsidRDefault="009B1BB9">
            <w:pPr>
              <w:ind w:right="-54"/>
              <w:jc w:val="both"/>
              <w:rPr>
                <w:rFonts w:ascii="Arial" w:hAnsi="Arial" w:cs="Arial"/>
              </w:rPr>
            </w:pPr>
            <w:r w:rsidRPr="001A65FF">
              <w:rPr>
                <w:rFonts w:ascii="Arial" w:hAnsi="Arial" w:cs="Arial"/>
                <w:sz w:val="20"/>
                <w:szCs w:val="20"/>
              </w:rPr>
              <w:t>RESPONSABILE APPROVVIGIONAMENTI</w:t>
            </w:r>
          </w:p>
        </w:tc>
        <w:tc>
          <w:tcPr>
            <w:tcW w:w="4713" w:type="dxa"/>
            <w:shd w:val="clear" w:color="auto" w:fill="auto"/>
          </w:tcPr>
          <w:p w14:paraId="2DCF9B9A" w14:textId="77474554" w:rsidR="009B1BB9" w:rsidRPr="00EF5A05" w:rsidRDefault="004F4EFB" w:rsidP="009B1BB9">
            <w:pPr>
              <w:ind w:right="-54"/>
              <w:jc w:val="both"/>
              <w:rPr>
                <w:rFonts w:ascii="Arial" w:hAnsi="Arial" w:cs="Arial"/>
              </w:rPr>
            </w:pPr>
            <w:r w:rsidRPr="00EF5A05">
              <w:rPr>
                <w:rFonts w:ascii="Arial" w:hAnsi="Arial" w:cs="Arial"/>
              </w:rPr>
              <w:t>Dott.ssa Pili Flora</w:t>
            </w:r>
          </w:p>
        </w:tc>
      </w:tr>
      <w:tr w:rsidR="009B1BB9" w14:paraId="28077503" w14:textId="68E63E22" w:rsidTr="001A65FF">
        <w:tc>
          <w:tcPr>
            <w:tcW w:w="4526" w:type="dxa"/>
            <w:shd w:val="clear" w:color="auto" w:fill="auto"/>
            <w:tcMar>
              <w:left w:w="78" w:type="dxa"/>
            </w:tcMar>
          </w:tcPr>
          <w:p w14:paraId="40CA32B1" w14:textId="5789EEEB" w:rsidR="009B1BB9" w:rsidRPr="001A65FF" w:rsidRDefault="009B1BB9">
            <w:pPr>
              <w:ind w:right="-54"/>
              <w:jc w:val="both"/>
              <w:rPr>
                <w:rFonts w:ascii="Arial" w:hAnsi="Arial" w:cs="Arial"/>
                <w:sz w:val="20"/>
                <w:szCs w:val="20"/>
              </w:rPr>
            </w:pPr>
            <w:r w:rsidRPr="001A65FF">
              <w:rPr>
                <w:rFonts w:ascii="Arial" w:hAnsi="Arial" w:cs="Arial"/>
                <w:color w:val="000000" w:themeColor="text1"/>
                <w:sz w:val="20"/>
                <w:szCs w:val="20"/>
              </w:rPr>
              <w:t>REFERENTE PRIVACY</w:t>
            </w:r>
          </w:p>
        </w:tc>
        <w:tc>
          <w:tcPr>
            <w:tcW w:w="4713" w:type="dxa"/>
            <w:shd w:val="clear" w:color="auto" w:fill="auto"/>
          </w:tcPr>
          <w:p w14:paraId="63EA7AE3" w14:textId="4C6C9186" w:rsidR="009B1BB9" w:rsidRPr="00EF5A05" w:rsidRDefault="004F4EFB" w:rsidP="009B1BB9">
            <w:pPr>
              <w:ind w:right="-54"/>
              <w:jc w:val="both"/>
              <w:rPr>
                <w:rFonts w:ascii="Arial" w:hAnsi="Arial" w:cs="Arial"/>
              </w:rPr>
            </w:pPr>
            <w:r w:rsidRPr="00EF5A05">
              <w:rPr>
                <w:rFonts w:ascii="Arial" w:hAnsi="Arial" w:cs="Arial"/>
              </w:rPr>
              <w:t>Dott.ssa Donsante Lidia</w:t>
            </w:r>
          </w:p>
        </w:tc>
      </w:tr>
      <w:tr w:rsidR="004F4EFB" w14:paraId="78D0B50A" w14:textId="77777777" w:rsidTr="001A65FF">
        <w:tc>
          <w:tcPr>
            <w:tcW w:w="4526" w:type="dxa"/>
            <w:shd w:val="clear" w:color="auto" w:fill="auto"/>
            <w:tcMar>
              <w:left w:w="78" w:type="dxa"/>
            </w:tcMar>
          </w:tcPr>
          <w:p w14:paraId="2A22E3DC" w14:textId="7CC8D16C" w:rsidR="004F4EFB" w:rsidRPr="001A65FF" w:rsidRDefault="004F4EFB">
            <w:pPr>
              <w:ind w:right="-54"/>
              <w:jc w:val="both"/>
              <w:rPr>
                <w:rFonts w:ascii="Arial" w:hAnsi="Arial" w:cs="Arial"/>
                <w:color w:val="000000" w:themeColor="text1"/>
                <w:sz w:val="20"/>
                <w:szCs w:val="20"/>
              </w:rPr>
            </w:pPr>
            <w:r w:rsidRPr="001A65FF">
              <w:rPr>
                <w:rFonts w:ascii="Arial" w:hAnsi="Arial" w:cs="Arial"/>
                <w:color w:val="000000" w:themeColor="text1"/>
                <w:sz w:val="20"/>
                <w:szCs w:val="20"/>
              </w:rPr>
              <w:t>AMMINISTRATORE DI SISTEMA</w:t>
            </w:r>
          </w:p>
        </w:tc>
        <w:tc>
          <w:tcPr>
            <w:tcW w:w="4713" w:type="dxa"/>
            <w:shd w:val="clear" w:color="auto" w:fill="auto"/>
          </w:tcPr>
          <w:p w14:paraId="178C34C2" w14:textId="0AC62FCD" w:rsidR="004F4EFB" w:rsidRPr="00EF5A05" w:rsidRDefault="004F4EFB" w:rsidP="009B1BB9">
            <w:pPr>
              <w:ind w:right="-54"/>
              <w:jc w:val="both"/>
              <w:rPr>
                <w:rFonts w:ascii="Arial" w:hAnsi="Arial" w:cs="Arial"/>
              </w:rPr>
            </w:pPr>
            <w:r w:rsidRPr="00EF5A05">
              <w:rPr>
                <w:rFonts w:ascii="Arial" w:hAnsi="Arial" w:cs="Arial"/>
              </w:rPr>
              <w:t>Dott. Pagliai Mirko</w:t>
            </w:r>
          </w:p>
        </w:tc>
      </w:tr>
    </w:tbl>
    <w:p w14:paraId="66E5A8BB" w14:textId="77777777" w:rsidR="00CB412C" w:rsidRDefault="00CB412C">
      <w:pPr>
        <w:ind w:right="-54"/>
        <w:jc w:val="both"/>
        <w:rPr>
          <w:rFonts w:ascii="Arial" w:hAnsi="Arial" w:cs="Arial"/>
          <w:sz w:val="20"/>
          <w:szCs w:val="20"/>
        </w:rPr>
      </w:pPr>
    </w:p>
    <w:p w14:paraId="77D553AC" w14:textId="1DE19A1F" w:rsidR="00620FF2" w:rsidRPr="00CB412C" w:rsidRDefault="00A11DAD">
      <w:pPr>
        <w:ind w:right="-54"/>
        <w:jc w:val="both"/>
        <w:rPr>
          <w:rFonts w:ascii="Arial" w:hAnsi="Arial" w:cs="Arial"/>
          <w:sz w:val="20"/>
          <w:szCs w:val="20"/>
        </w:rPr>
      </w:pPr>
      <w:r>
        <w:rPr>
          <w:noProof/>
          <w:lang w:eastAsia="it-IT"/>
        </w:rPr>
        <mc:AlternateContent>
          <mc:Choice Requires="wps">
            <w:drawing>
              <wp:anchor distT="0" distB="0" distL="89535" distR="88265" simplePos="0" relativeHeight="2" behindDoc="0" locked="0" layoutInCell="1" allowOverlap="1" wp14:anchorId="7B00926A" wp14:editId="5FFDF3FA">
                <wp:simplePos x="0" y="0"/>
                <wp:positionH relativeFrom="column">
                  <wp:align>right</wp:align>
                </wp:positionH>
                <wp:positionV relativeFrom="paragraph">
                  <wp:posOffset>531495</wp:posOffset>
                </wp:positionV>
                <wp:extent cx="204470" cy="985520"/>
                <wp:effectExtent l="0" t="0" r="9525" b="9525"/>
                <wp:wrapSquare wrapText="bothSides"/>
                <wp:docPr id="2" name="Cornice1"/>
                <wp:cNvGraphicFramePr/>
                <a:graphic xmlns:a="http://schemas.openxmlformats.org/drawingml/2006/main">
                  <a:graphicData uri="http://schemas.microsoft.com/office/word/2010/wordprocessingShape">
                    <wps:wsp>
                      <wps:cNvSpPr/>
                      <wps:spPr>
                        <a:xfrm>
                          <a:off x="0" y="0"/>
                          <a:ext cx="203760" cy="984960"/>
                        </a:xfrm>
                        <a:prstGeom prst="rect">
                          <a:avLst/>
                        </a:prstGeom>
                        <a:noFill/>
                        <a:ln>
                          <a:noFill/>
                        </a:ln>
                      </wps:spPr>
                      <wps:style>
                        <a:lnRef idx="0">
                          <a:scrgbClr r="0" g="0" b="0"/>
                        </a:lnRef>
                        <a:fillRef idx="0">
                          <a:scrgbClr r="0" g="0" b="0"/>
                        </a:fillRef>
                        <a:effectRef idx="0">
                          <a:scrgbClr r="0" g="0" b="0"/>
                        </a:effectRef>
                        <a:fontRef idx="minor"/>
                      </wps:style>
                      <wps:txbx>
                        <w:txbxContent>
                          <w:p w14:paraId="74B72D4D" w14:textId="77777777" w:rsidR="006F32CF" w:rsidRDefault="006F32CF">
                            <w:pPr>
                              <w:pStyle w:val="Contenutocornice"/>
                              <w:rPr>
                                <w:color w:val="000000"/>
                              </w:rPr>
                            </w:pPr>
                          </w:p>
                        </w:txbxContent>
                      </wps:txbx>
                      <wps:bodyPr lIns="0" tIns="0" rIns="0" bIns="0">
                        <a:noAutofit/>
                      </wps:bodyPr>
                    </wps:wsp>
                  </a:graphicData>
                </a:graphic>
              </wp:anchor>
            </w:drawing>
          </mc:Choice>
          <mc:Fallback>
            <w:pict>
              <v:rect w14:anchorId="7B00926A" id="Cornice1" o:spid="_x0000_s1026" style="position:absolute;left:0;text-align:left;margin-left:-35.1pt;margin-top:41.85pt;width:16.1pt;height:77.6pt;z-index:2;visibility:visible;mso-wrap-style:square;mso-wrap-distance-left:7.05pt;mso-wrap-distance-top:0;mso-wrap-distance-right:6.95pt;mso-wrap-distance-bottom:0;mso-position-horizontal:righ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" filled="f" stroked="f">
                <v:textbox inset="0,0,0,0">
                  <w:txbxContent>
                    <w:p w14:paraId="74B72D4D" w14:textId="77777777" w:rsidR="006F32CF" w:rsidRDefault="006F32CF">
                      <w:pPr>
                        <w:pStyle w:val="Contenutocornice"/>
                        <w:rPr>
                          <w:color w:val="000000"/>
                        </w:rPr>
                      </w:pPr>
                    </w:p>
                  </w:txbxContent>
                </v:textbox>
                <w10:wrap type="square"/>
              </v:rect>
            </w:pict>
          </mc:Fallback>
        </mc:AlternateContent>
      </w:r>
      <w:r>
        <w:rPr>
          <w:rFonts w:ascii="Arial" w:hAnsi="Arial" w:cs="Arial"/>
          <w:sz w:val="20"/>
          <w:szCs w:val="20"/>
        </w:rPr>
        <w:t>L’organizzazione della SRR Quadrifoglio coinvolge diverse professionalità qualificate nel settore psichiatrico: l’equipe psicoriabilitativa (psichiatra, medico, psicologo, coordinatore infermieristico, tecnico della riabilitazione psichiatrica</w:t>
      </w:r>
      <w:r w:rsidR="004B1BB0">
        <w:rPr>
          <w:rFonts w:ascii="Arial" w:hAnsi="Arial" w:cs="Arial"/>
          <w:sz w:val="20"/>
          <w:szCs w:val="20"/>
        </w:rPr>
        <w:t>,</w:t>
      </w:r>
      <w:r>
        <w:rPr>
          <w:rFonts w:ascii="Arial" w:hAnsi="Arial" w:cs="Arial"/>
          <w:sz w:val="20"/>
          <w:szCs w:val="20"/>
        </w:rPr>
        <w:t xml:space="preserve"> educatore) e gli operatori professionali </w:t>
      </w:r>
      <w:r w:rsidR="004E1180">
        <w:rPr>
          <w:rFonts w:ascii="Arial" w:hAnsi="Arial" w:cs="Arial"/>
          <w:sz w:val="20"/>
          <w:szCs w:val="20"/>
        </w:rPr>
        <w:t>(</w:t>
      </w:r>
      <w:r>
        <w:rPr>
          <w:rFonts w:ascii="Arial" w:hAnsi="Arial" w:cs="Arial"/>
          <w:sz w:val="20"/>
          <w:szCs w:val="20"/>
        </w:rPr>
        <w:t>educatori professionali, tecnici della riabilitazione psichiatrica, infermieri,</w:t>
      </w:r>
      <w:r w:rsidR="00D80893">
        <w:rPr>
          <w:rFonts w:ascii="Arial" w:hAnsi="Arial" w:cs="Arial"/>
          <w:sz w:val="20"/>
          <w:szCs w:val="20"/>
        </w:rPr>
        <w:t xml:space="preserve"> </w:t>
      </w:r>
      <w:r>
        <w:rPr>
          <w:rFonts w:ascii="Arial" w:hAnsi="Arial" w:cs="Arial"/>
          <w:sz w:val="20"/>
          <w:szCs w:val="20"/>
        </w:rPr>
        <w:t>OSS e OSA).</w:t>
      </w:r>
    </w:p>
    <w:p w14:paraId="4DF7EAEA" w14:textId="77777777" w:rsidR="00620FF2" w:rsidRDefault="00620FF2">
      <w:pPr>
        <w:ind w:left="-360" w:right="-54"/>
        <w:jc w:val="both"/>
        <w:rPr>
          <w:rFonts w:ascii="Arial" w:hAnsi="Arial" w:cs="Arial"/>
          <w:sz w:val="20"/>
          <w:szCs w:val="20"/>
        </w:rPr>
      </w:pPr>
    </w:p>
    <w:p w14:paraId="3AFBEF8B" w14:textId="77777777" w:rsidR="00620FF2" w:rsidRDefault="00A11DAD">
      <w:pPr>
        <w:ind w:left="-360" w:right="-54"/>
        <w:jc w:val="both"/>
      </w:pPr>
      <w:r>
        <w:rPr>
          <w:rFonts w:ascii="Arial" w:hAnsi="Arial" w:cs="Arial"/>
          <w:sz w:val="20"/>
          <w:szCs w:val="20"/>
        </w:rPr>
        <w:t>In particolare l’equipe è formata da:</w:t>
      </w:r>
    </w:p>
    <w:p w14:paraId="6E218DD8" w14:textId="77777777" w:rsidR="00620FF2" w:rsidRDefault="00620FF2">
      <w:pPr>
        <w:ind w:left="-360" w:right="-54"/>
        <w:jc w:val="both"/>
        <w:rPr>
          <w:rFonts w:ascii="Arial" w:hAnsi="Arial" w:cs="Arial"/>
          <w:sz w:val="20"/>
          <w:szCs w:val="20"/>
        </w:rPr>
      </w:pPr>
    </w:p>
    <w:tbl>
      <w:tblPr>
        <w:tblStyle w:val="Grigliatabella"/>
        <w:tblW w:w="9239" w:type="dxa"/>
        <w:tblInd w:w="-30" w:type="dxa"/>
        <w:tblCellMar>
          <w:left w:w="78" w:type="dxa"/>
        </w:tblCellMar>
        <w:tblLook w:val="04A0" w:firstRow="1" w:lastRow="0" w:firstColumn="1" w:lastColumn="0" w:noHBand="0" w:noVBand="1"/>
      </w:tblPr>
      <w:tblGrid>
        <w:gridCol w:w="3785"/>
        <w:gridCol w:w="5454"/>
      </w:tblGrid>
      <w:tr w:rsidR="009B1BB9" w14:paraId="27B8AB37" w14:textId="7FC961B3" w:rsidTr="001A65FF">
        <w:tc>
          <w:tcPr>
            <w:tcW w:w="3785" w:type="dxa"/>
            <w:shd w:val="clear" w:color="auto" w:fill="auto"/>
            <w:tcMar>
              <w:left w:w="78" w:type="dxa"/>
            </w:tcMar>
          </w:tcPr>
          <w:p w14:paraId="184B9C52" w14:textId="07DF22EE" w:rsidR="009B1BB9" w:rsidRPr="001A65FF" w:rsidRDefault="009B1BB9">
            <w:pPr>
              <w:ind w:right="-54"/>
              <w:jc w:val="both"/>
              <w:rPr>
                <w:rFonts w:ascii="Arial" w:hAnsi="Arial" w:cs="Arial"/>
              </w:rPr>
            </w:pPr>
            <w:r w:rsidRPr="001A65FF">
              <w:rPr>
                <w:rFonts w:ascii="Arial" w:hAnsi="Arial" w:cs="Arial"/>
              </w:rPr>
              <w:t>RESPONSABILE PSICHIATRA</w:t>
            </w:r>
          </w:p>
        </w:tc>
        <w:tc>
          <w:tcPr>
            <w:tcW w:w="5454" w:type="dxa"/>
            <w:shd w:val="clear" w:color="auto" w:fill="auto"/>
          </w:tcPr>
          <w:p w14:paraId="6BB60C08" w14:textId="3B2E954B" w:rsidR="009B1BB9" w:rsidRPr="001A65FF" w:rsidRDefault="009B1BB9">
            <w:pPr>
              <w:ind w:right="-54"/>
              <w:jc w:val="both"/>
              <w:rPr>
                <w:rFonts w:ascii="Arial" w:hAnsi="Arial" w:cs="Arial"/>
              </w:rPr>
            </w:pPr>
            <w:r w:rsidRPr="001A65FF">
              <w:rPr>
                <w:rFonts w:ascii="Arial" w:hAnsi="Arial" w:cs="Arial"/>
              </w:rPr>
              <w:t>Dott.  Cerasoli Alberto</w:t>
            </w:r>
          </w:p>
        </w:tc>
      </w:tr>
      <w:tr w:rsidR="009B1BB9" w14:paraId="31099AAE" w14:textId="7C3E6342" w:rsidTr="001A65FF">
        <w:tc>
          <w:tcPr>
            <w:tcW w:w="3785" w:type="dxa"/>
            <w:shd w:val="clear" w:color="auto" w:fill="auto"/>
            <w:tcMar>
              <w:left w:w="78" w:type="dxa"/>
            </w:tcMar>
          </w:tcPr>
          <w:p w14:paraId="69D1CF46" w14:textId="77777777" w:rsidR="009B1BB9" w:rsidRPr="001A65FF" w:rsidRDefault="009B1BB9">
            <w:pPr>
              <w:ind w:right="-54"/>
              <w:jc w:val="both"/>
              <w:rPr>
                <w:rFonts w:ascii="Arial" w:hAnsi="Arial" w:cs="Arial"/>
              </w:rPr>
            </w:pPr>
            <w:r w:rsidRPr="001A65FF">
              <w:rPr>
                <w:rFonts w:ascii="Arial" w:hAnsi="Arial" w:cs="Arial"/>
                <w:sz w:val="20"/>
                <w:szCs w:val="20"/>
              </w:rPr>
              <w:t xml:space="preserve">MEDICO </w:t>
            </w:r>
          </w:p>
        </w:tc>
        <w:tc>
          <w:tcPr>
            <w:tcW w:w="5454" w:type="dxa"/>
            <w:shd w:val="clear" w:color="auto" w:fill="auto"/>
          </w:tcPr>
          <w:p w14:paraId="0072DF61" w14:textId="50D898C5" w:rsidR="009B1BB9" w:rsidRPr="001A65FF" w:rsidRDefault="009B1BB9" w:rsidP="009B1BB9">
            <w:pPr>
              <w:ind w:right="-54"/>
              <w:jc w:val="both"/>
              <w:rPr>
                <w:rFonts w:ascii="Arial" w:hAnsi="Arial" w:cs="Arial"/>
              </w:rPr>
            </w:pPr>
            <w:r w:rsidRPr="001A65FF">
              <w:rPr>
                <w:rFonts w:ascii="Arial" w:hAnsi="Arial" w:cs="Arial"/>
              </w:rPr>
              <w:t>Dott.  Carlomagno Marco</w:t>
            </w:r>
          </w:p>
        </w:tc>
      </w:tr>
      <w:tr w:rsidR="009B1BB9" w14:paraId="3A1EA41B" w14:textId="0CFF69FF" w:rsidTr="001A65FF">
        <w:tc>
          <w:tcPr>
            <w:tcW w:w="3785" w:type="dxa"/>
            <w:shd w:val="clear" w:color="auto" w:fill="auto"/>
            <w:tcMar>
              <w:left w:w="78" w:type="dxa"/>
            </w:tcMar>
          </w:tcPr>
          <w:p w14:paraId="587FCE6A" w14:textId="48D8C164" w:rsidR="009B1BB9" w:rsidRPr="001A65FF" w:rsidRDefault="009B1BB9">
            <w:pPr>
              <w:ind w:right="-54"/>
              <w:jc w:val="both"/>
              <w:rPr>
                <w:rFonts w:ascii="Arial" w:hAnsi="Arial" w:cs="Arial"/>
              </w:rPr>
            </w:pPr>
            <w:r w:rsidRPr="001A65FF">
              <w:rPr>
                <w:rFonts w:ascii="Arial" w:hAnsi="Arial" w:cs="Arial"/>
                <w:sz w:val="20"/>
                <w:szCs w:val="20"/>
              </w:rPr>
              <w:t>PSICOTERAPEUTA</w:t>
            </w:r>
          </w:p>
        </w:tc>
        <w:tc>
          <w:tcPr>
            <w:tcW w:w="5454" w:type="dxa"/>
            <w:shd w:val="clear" w:color="auto" w:fill="auto"/>
          </w:tcPr>
          <w:p w14:paraId="3D920A51" w14:textId="73FDFDF1" w:rsidR="009B1BB9" w:rsidRPr="001A65FF" w:rsidRDefault="009B1BB9" w:rsidP="009B1BB9">
            <w:pPr>
              <w:ind w:right="-54"/>
              <w:jc w:val="both"/>
              <w:rPr>
                <w:rFonts w:ascii="Arial" w:hAnsi="Arial" w:cs="Arial"/>
              </w:rPr>
            </w:pPr>
            <w:r w:rsidRPr="001A65FF">
              <w:rPr>
                <w:rFonts w:ascii="Arial" w:hAnsi="Arial" w:cs="Arial"/>
              </w:rPr>
              <w:t>Dott.ssa Sciorilli Marta</w:t>
            </w:r>
            <w:r w:rsidR="00D53600" w:rsidRPr="001A65FF">
              <w:rPr>
                <w:rFonts w:ascii="Arial" w:hAnsi="Arial" w:cs="Arial"/>
              </w:rPr>
              <w:t xml:space="preserve">; </w:t>
            </w:r>
            <w:r w:rsidRPr="001A65FF">
              <w:rPr>
                <w:rFonts w:ascii="Arial" w:hAnsi="Arial" w:cs="Arial"/>
              </w:rPr>
              <w:t>Dott.ssa Ficca Erika</w:t>
            </w:r>
          </w:p>
        </w:tc>
      </w:tr>
      <w:tr w:rsidR="009B1BB9" w14:paraId="52B2FACF" w14:textId="748A054F" w:rsidTr="001A65FF">
        <w:tc>
          <w:tcPr>
            <w:tcW w:w="3785" w:type="dxa"/>
            <w:shd w:val="clear" w:color="auto" w:fill="auto"/>
            <w:tcMar>
              <w:left w:w="78" w:type="dxa"/>
            </w:tcMar>
          </w:tcPr>
          <w:p w14:paraId="341CDF65" w14:textId="77777777" w:rsidR="009B1BB9" w:rsidRPr="001A65FF" w:rsidRDefault="009B1BB9">
            <w:pPr>
              <w:ind w:right="-54"/>
              <w:jc w:val="both"/>
              <w:rPr>
                <w:rFonts w:ascii="Arial" w:hAnsi="Arial" w:cs="Arial"/>
                <w:color w:val="000000" w:themeColor="text1"/>
              </w:rPr>
            </w:pPr>
            <w:r w:rsidRPr="001A65FF">
              <w:rPr>
                <w:rFonts w:ascii="Arial" w:hAnsi="Arial" w:cs="Arial"/>
                <w:color w:val="000000" w:themeColor="text1"/>
                <w:sz w:val="20"/>
                <w:szCs w:val="20"/>
              </w:rPr>
              <w:t>COORDINATORE INFERMIERISTICO</w:t>
            </w:r>
          </w:p>
        </w:tc>
        <w:tc>
          <w:tcPr>
            <w:tcW w:w="5454" w:type="dxa"/>
            <w:shd w:val="clear" w:color="auto" w:fill="auto"/>
          </w:tcPr>
          <w:p w14:paraId="6DFAA161" w14:textId="1F7C3A5F" w:rsidR="009B1BB9" w:rsidRPr="00F046DA" w:rsidRDefault="009B1BB9" w:rsidP="009B1BB9">
            <w:pPr>
              <w:ind w:right="-54"/>
              <w:jc w:val="both"/>
              <w:rPr>
                <w:rFonts w:ascii="Arial" w:hAnsi="Arial" w:cs="Arial"/>
                <w:color w:val="auto"/>
              </w:rPr>
            </w:pPr>
            <w:r w:rsidRPr="00F046DA">
              <w:rPr>
                <w:rFonts w:ascii="Arial" w:hAnsi="Arial" w:cs="Arial"/>
                <w:color w:val="auto"/>
              </w:rPr>
              <w:t>Dott.ssa Donsante Lidia</w:t>
            </w:r>
          </w:p>
        </w:tc>
      </w:tr>
      <w:tr w:rsidR="009B1BB9" w14:paraId="162A878C" w14:textId="70449D33" w:rsidTr="001A65FF">
        <w:tc>
          <w:tcPr>
            <w:tcW w:w="3785" w:type="dxa"/>
            <w:shd w:val="clear" w:color="auto" w:fill="auto"/>
            <w:tcMar>
              <w:left w:w="78" w:type="dxa"/>
            </w:tcMar>
          </w:tcPr>
          <w:p w14:paraId="374CBE3A" w14:textId="4445C5D0" w:rsidR="009B1BB9" w:rsidRPr="001A65FF" w:rsidRDefault="009B1BB9">
            <w:pPr>
              <w:ind w:right="-54"/>
              <w:jc w:val="both"/>
              <w:rPr>
                <w:rFonts w:ascii="Arial" w:hAnsi="Arial" w:cs="Arial"/>
              </w:rPr>
            </w:pPr>
            <w:r w:rsidRPr="001A65FF">
              <w:rPr>
                <w:rFonts w:ascii="Arial" w:hAnsi="Arial" w:cs="Arial"/>
                <w:sz w:val="20"/>
                <w:szCs w:val="20"/>
              </w:rPr>
              <w:t>EDUCATORE</w:t>
            </w:r>
          </w:p>
        </w:tc>
        <w:tc>
          <w:tcPr>
            <w:tcW w:w="5454" w:type="dxa"/>
            <w:shd w:val="clear" w:color="auto" w:fill="auto"/>
          </w:tcPr>
          <w:p w14:paraId="134FA7BD" w14:textId="5C26B57C" w:rsidR="009B1BB9" w:rsidRPr="001A65FF" w:rsidRDefault="009B1BB9" w:rsidP="009B1BB9">
            <w:pPr>
              <w:ind w:right="-54"/>
              <w:jc w:val="both"/>
              <w:rPr>
                <w:rFonts w:ascii="Arial" w:hAnsi="Arial" w:cs="Arial"/>
              </w:rPr>
            </w:pPr>
            <w:r w:rsidRPr="001A65FF">
              <w:rPr>
                <w:rFonts w:ascii="Arial" w:hAnsi="Arial" w:cs="Arial"/>
              </w:rPr>
              <w:t>Dott.ssa Cianci Daniela</w:t>
            </w:r>
          </w:p>
        </w:tc>
      </w:tr>
      <w:tr w:rsidR="008C3E6D" w14:paraId="2931771E" w14:textId="77777777" w:rsidTr="001A65FF">
        <w:tc>
          <w:tcPr>
            <w:tcW w:w="3785" w:type="dxa"/>
            <w:shd w:val="clear" w:color="auto" w:fill="auto"/>
            <w:tcMar>
              <w:left w:w="78" w:type="dxa"/>
            </w:tcMar>
          </w:tcPr>
          <w:p w14:paraId="54A7BD16" w14:textId="41FD6378" w:rsidR="008C3E6D" w:rsidRPr="001A65FF" w:rsidRDefault="008C3E6D">
            <w:pPr>
              <w:ind w:right="-54"/>
              <w:jc w:val="both"/>
              <w:rPr>
                <w:rFonts w:ascii="Arial" w:hAnsi="Arial" w:cs="Arial"/>
                <w:sz w:val="20"/>
                <w:szCs w:val="20"/>
              </w:rPr>
            </w:pPr>
            <w:r>
              <w:rPr>
                <w:rFonts w:ascii="Arial" w:hAnsi="Arial" w:cs="Arial"/>
                <w:sz w:val="20"/>
                <w:szCs w:val="20"/>
              </w:rPr>
              <w:t>ASSISTENTE SOCIALE</w:t>
            </w:r>
          </w:p>
        </w:tc>
        <w:tc>
          <w:tcPr>
            <w:tcW w:w="5454" w:type="dxa"/>
            <w:shd w:val="clear" w:color="auto" w:fill="auto"/>
          </w:tcPr>
          <w:p w14:paraId="420DDF04" w14:textId="2BBDBB07" w:rsidR="008C3E6D" w:rsidRPr="001A65FF" w:rsidRDefault="008C3E6D" w:rsidP="009B1BB9">
            <w:pPr>
              <w:ind w:right="-54"/>
              <w:jc w:val="both"/>
              <w:rPr>
                <w:rFonts w:ascii="Arial" w:hAnsi="Arial" w:cs="Arial"/>
              </w:rPr>
            </w:pPr>
            <w:r>
              <w:rPr>
                <w:rFonts w:ascii="Arial" w:hAnsi="Arial" w:cs="Arial"/>
              </w:rPr>
              <w:t>Dott.ssa Maria Rita Alloggio</w:t>
            </w:r>
          </w:p>
        </w:tc>
      </w:tr>
      <w:tr w:rsidR="009B1BB9" w14:paraId="067932E0" w14:textId="14D526D8" w:rsidTr="001A65FF">
        <w:tc>
          <w:tcPr>
            <w:tcW w:w="3785" w:type="dxa"/>
            <w:shd w:val="clear" w:color="auto" w:fill="auto"/>
            <w:tcMar>
              <w:left w:w="78" w:type="dxa"/>
            </w:tcMar>
          </w:tcPr>
          <w:p w14:paraId="45FFEECE" w14:textId="77777777" w:rsidR="009B1BB9" w:rsidRPr="001A65FF" w:rsidRDefault="009B1BB9">
            <w:pPr>
              <w:ind w:right="-54"/>
              <w:jc w:val="both"/>
              <w:rPr>
                <w:rFonts w:ascii="Arial" w:hAnsi="Arial" w:cs="Arial"/>
              </w:rPr>
            </w:pPr>
            <w:r w:rsidRPr="001A65FF">
              <w:rPr>
                <w:rFonts w:ascii="Arial" w:hAnsi="Arial" w:cs="Arial"/>
                <w:sz w:val="20"/>
                <w:szCs w:val="20"/>
              </w:rPr>
              <w:t>CASE MANAGER*</w:t>
            </w:r>
          </w:p>
        </w:tc>
        <w:tc>
          <w:tcPr>
            <w:tcW w:w="5454" w:type="dxa"/>
            <w:shd w:val="clear" w:color="auto" w:fill="auto"/>
          </w:tcPr>
          <w:p w14:paraId="503FE710" w14:textId="77777777" w:rsidR="009B1BB9" w:rsidRPr="001A65FF" w:rsidRDefault="009B1BB9" w:rsidP="009B1BB9">
            <w:pPr>
              <w:ind w:right="-54"/>
              <w:jc w:val="both"/>
              <w:rPr>
                <w:rFonts w:ascii="Arial" w:hAnsi="Arial" w:cs="Arial"/>
              </w:rPr>
            </w:pPr>
          </w:p>
        </w:tc>
      </w:tr>
    </w:tbl>
    <w:p w14:paraId="35EA1595" w14:textId="644C85D9" w:rsidR="00620FF2" w:rsidRPr="001A65FF" w:rsidRDefault="00A11DAD" w:rsidP="001A65FF">
      <w:pPr>
        <w:ind w:left="-360" w:right="-54"/>
        <w:jc w:val="both"/>
      </w:pPr>
      <w:r>
        <w:rPr>
          <w:rFonts w:ascii="Arial" w:hAnsi="Arial" w:cs="Arial"/>
          <w:sz w:val="20"/>
          <w:szCs w:val="20"/>
        </w:rPr>
        <w:t xml:space="preserve">  </w:t>
      </w:r>
    </w:p>
    <w:p w14:paraId="704AD868" w14:textId="77777777" w:rsidR="00620FF2" w:rsidRPr="00CB412C" w:rsidRDefault="00A11DAD">
      <w:pPr>
        <w:ind w:left="-360" w:right="-54"/>
        <w:jc w:val="both"/>
        <w:rPr>
          <w:sz w:val="16"/>
          <w:szCs w:val="16"/>
        </w:rPr>
      </w:pPr>
      <w:r>
        <w:rPr>
          <w:rFonts w:ascii="Arial" w:hAnsi="Arial" w:cs="Arial"/>
          <w:sz w:val="20"/>
          <w:szCs w:val="20"/>
        </w:rPr>
        <w:t xml:space="preserve">(*) </w:t>
      </w:r>
      <w:r w:rsidRPr="00CB412C">
        <w:rPr>
          <w:rFonts w:ascii="Arial" w:hAnsi="Arial" w:cs="Arial"/>
          <w:sz w:val="16"/>
          <w:szCs w:val="16"/>
        </w:rPr>
        <w:t xml:space="preserve">Il nominativo del Case Manager, responsabile di ogni singolo caso e soprattutto delle informazioni </w:t>
      </w:r>
      <w:r w:rsidRPr="00CB412C">
        <w:rPr>
          <w:rFonts w:ascii="Arial" w:hAnsi="Arial" w:cs="TimesNewRoman"/>
          <w:sz w:val="16"/>
          <w:szCs w:val="16"/>
        </w:rPr>
        <w:t xml:space="preserve">circa le prestazioni sanitarie verrà comunicato al paziente in fase di condivisione del </w:t>
      </w:r>
      <w:r w:rsidRPr="00CB412C">
        <w:rPr>
          <w:rFonts w:ascii="Arial" w:hAnsi="Arial" w:cs="Arial"/>
          <w:sz w:val="16"/>
          <w:szCs w:val="16"/>
        </w:rPr>
        <w:t>Progetto Riabilitativo Individuale.</w:t>
      </w:r>
    </w:p>
    <w:p w14:paraId="3BE62C8A" w14:textId="77777777" w:rsidR="00CB412C" w:rsidRDefault="00CB412C">
      <w:pPr>
        <w:ind w:left="-360" w:right="-54"/>
        <w:jc w:val="both"/>
        <w:rPr>
          <w:rFonts w:ascii="Arial" w:hAnsi="Arial" w:cs="Arial"/>
          <w:sz w:val="20"/>
          <w:szCs w:val="20"/>
        </w:rPr>
      </w:pPr>
    </w:p>
    <w:p w14:paraId="025D017A" w14:textId="1386F809" w:rsidR="00620FF2" w:rsidRDefault="00A11DAD">
      <w:pPr>
        <w:ind w:left="-360" w:right="-54"/>
        <w:jc w:val="both"/>
      </w:pPr>
      <w:r>
        <w:rPr>
          <w:rFonts w:ascii="Arial" w:hAnsi="Arial" w:cs="Arial"/>
          <w:sz w:val="20"/>
          <w:szCs w:val="20"/>
        </w:rPr>
        <w:t>Ciascun intervento elargito è previsto da un progetto riabilitativo individualizzato elaborato e verificato dall’equipe psicoriabilitativa.</w:t>
      </w:r>
      <w:r w:rsidR="00D80893">
        <w:rPr>
          <w:rFonts w:ascii="Arial" w:hAnsi="Arial" w:cs="Arial"/>
          <w:sz w:val="20"/>
          <w:szCs w:val="20"/>
        </w:rPr>
        <w:t xml:space="preserve"> </w:t>
      </w:r>
      <w:r>
        <w:rPr>
          <w:rFonts w:ascii="Arial" w:hAnsi="Arial" w:cs="Arial"/>
          <w:sz w:val="20"/>
          <w:szCs w:val="20"/>
        </w:rPr>
        <w:t>Ogni figura è coinvolta secondo le proprie competenze professionali e lavora con uno specifico programma.</w:t>
      </w:r>
    </w:p>
    <w:p w14:paraId="450E43D1" w14:textId="77777777" w:rsidR="00620FF2" w:rsidRDefault="00A11DAD">
      <w:pPr>
        <w:ind w:left="-360" w:right="-54"/>
        <w:jc w:val="both"/>
      </w:pPr>
      <w:r>
        <w:rPr>
          <w:rFonts w:ascii="Arial" w:hAnsi="Arial" w:cs="Arial"/>
          <w:sz w:val="20"/>
          <w:szCs w:val="20"/>
        </w:rPr>
        <w:t>Il personale si aggiorna costantemente attraverso programmi di formazione all’interno e all’esterno della struttura. Gli operatori, mediante incontri periodici, sono supervisionati adeguatamente dall’equipe.</w:t>
      </w:r>
    </w:p>
    <w:p w14:paraId="44D726AA" w14:textId="77777777" w:rsidR="00620FF2" w:rsidRDefault="00620FF2" w:rsidP="00CB412C">
      <w:pPr>
        <w:ind w:right="-54"/>
        <w:jc w:val="both"/>
        <w:rPr>
          <w:rFonts w:ascii="Arial" w:hAnsi="Arial" w:cs="Arial"/>
          <w:b/>
          <w:sz w:val="20"/>
          <w:szCs w:val="20"/>
        </w:rPr>
      </w:pPr>
    </w:p>
    <w:p w14:paraId="0CF3171C" w14:textId="77777777" w:rsidR="00620FF2" w:rsidRDefault="00620FF2">
      <w:pPr>
        <w:ind w:left="-360" w:right="-54"/>
        <w:jc w:val="both"/>
        <w:rPr>
          <w:rFonts w:ascii="Arial" w:hAnsi="Arial" w:cs="Arial"/>
          <w:sz w:val="20"/>
          <w:szCs w:val="20"/>
        </w:rPr>
      </w:pPr>
    </w:p>
    <w:tbl>
      <w:tblPr>
        <w:tblW w:w="10278" w:type="dxa"/>
        <w:tblInd w:w="-252" w:type="dxa"/>
        <w:tblCellMar>
          <w:left w:w="113" w:type="dxa"/>
        </w:tblCellMar>
        <w:tblLook w:val="01E0" w:firstRow="1" w:lastRow="1" w:firstColumn="1" w:lastColumn="1" w:noHBand="0" w:noVBand="0"/>
      </w:tblPr>
      <w:tblGrid>
        <w:gridCol w:w="10278"/>
      </w:tblGrid>
      <w:tr w:rsidR="00620FF2" w14:paraId="402CFA4F" w14:textId="77777777">
        <w:trPr>
          <w:trHeight w:val="467"/>
        </w:trPr>
        <w:tc>
          <w:tcPr>
            <w:tcW w:w="10278" w:type="dxa"/>
            <w:shd w:val="clear" w:color="auto" w:fill="66FF33"/>
            <w:vAlign w:val="center"/>
          </w:tcPr>
          <w:p w14:paraId="64CA4E5C" w14:textId="77777777" w:rsidR="00620FF2" w:rsidRDefault="00A11DAD">
            <w:pPr>
              <w:ind w:left="-108" w:right="-54"/>
              <w:jc w:val="center"/>
            </w:pPr>
            <w:r>
              <w:rPr>
                <w:rFonts w:ascii="Arial" w:hAnsi="Arial" w:cs="Arial"/>
                <w:b/>
              </w:rPr>
              <w:t>I Pazienti</w:t>
            </w:r>
          </w:p>
        </w:tc>
      </w:tr>
    </w:tbl>
    <w:p w14:paraId="188B8F34" w14:textId="77777777" w:rsidR="00620FF2" w:rsidRDefault="00620FF2">
      <w:pPr>
        <w:ind w:left="-360" w:right="-54"/>
        <w:jc w:val="both"/>
        <w:rPr>
          <w:rFonts w:ascii="Arial" w:hAnsi="Arial" w:cs="Arial"/>
          <w:b/>
          <w:sz w:val="20"/>
          <w:szCs w:val="20"/>
        </w:rPr>
      </w:pPr>
    </w:p>
    <w:p w14:paraId="3D0183F3" w14:textId="77777777" w:rsidR="00620FF2" w:rsidRDefault="00A11DAD">
      <w:pPr>
        <w:ind w:left="-360" w:right="-54"/>
        <w:jc w:val="both"/>
      </w:pPr>
      <w:r>
        <w:rPr>
          <w:rFonts w:ascii="Arial" w:hAnsi="Arial" w:cs="Arial"/>
          <w:sz w:val="20"/>
          <w:szCs w:val="20"/>
        </w:rPr>
        <w:t>I destinatari del nostro servizio, come stabilito dai criteri di accreditamento, sono persone con disagio psichico:</w:t>
      </w:r>
    </w:p>
    <w:p w14:paraId="198144FB" w14:textId="4779A5B9" w:rsidR="0060105E" w:rsidRPr="0060105E" w:rsidRDefault="0060105E" w:rsidP="0060105E">
      <w:pPr>
        <w:numPr>
          <w:ilvl w:val="0"/>
          <w:numId w:val="1"/>
        </w:numPr>
        <w:tabs>
          <w:tab w:val="left" w:pos="0"/>
        </w:tabs>
        <w:ind w:left="0" w:right="-54"/>
        <w:jc w:val="both"/>
        <w:rPr>
          <w:color w:val="000000" w:themeColor="text1"/>
        </w:rPr>
      </w:pPr>
      <w:r>
        <w:rPr>
          <w:rFonts w:ascii="Arial" w:hAnsi="Arial" w:cs="Arial"/>
          <w:color w:val="000000" w:themeColor="text1"/>
          <w:sz w:val="20"/>
          <w:szCs w:val="20"/>
        </w:rPr>
        <w:t>P</w:t>
      </w:r>
      <w:r w:rsidRPr="003D267E">
        <w:rPr>
          <w:rFonts w:ascii="Arial" w:hAnsi="Arial" w:cs="Arial"/>
          <w:color w:val="000000" w:themeColor="text1"/>
          <w:sz w:val="20"/>
          <w:szCs w:val="20"/>
        </w:rPr>
        <w:t>azienti Autori</w:t>
      </w:r>
      <w:r>
        <w:rPr>
          <w:rFonts w:ascii="Arial" w:hAnsi="Arial" w:cs="Arial"/>
          <w:color w:val="000000" w:themeColor="text1"/>
          <w:sz w:val="20"/>
          <w:szCs w:val="20"/>
        </w:rPr>
        <w:t xml:space="preserve"> di Reato</w:t>
      </w:r>
      <w:r w:rsidRPr="003D267E">
        <w:rPr>
          <w:rFonts w:ascii="Arial" w:hAnsi="Arial" w:cs="Arial"/>
          <w:color w:val="000000" w:themeColor="text1"/>
          <w:sz w:val="20"/>
          <w:szCs w:val="20"/>
        </w:rPr>
        <w:t xml:space="preserve"> inviati dall’A.G. per l’attuazione di misure cautelari e/o provvedimenti definitivi come da delibera della Regione </w:t>
      </w:r>
      <w:r w:rsidRPr="0060105E">
        <w:rPr>
          <w:rFonts w:ascii="Arial" w:hAnsi="Arial" w:cs="Arial"/>
          <w:color w:val="000000" w:themeColor="text1"/>
          <w:sz w:val="20"/>
          <w:szCs w:val="20"/>
        </w:rPr>
        <w:t>Abruzzo 971 del</w:t>
      </w:r>
      <w:r w:rsidRPr="003D267E">
        <w:rPr>
          <w:rFonts w:ascii="Arial" w:hAnsi="Arial" w:cs="Arial"/>
          <w:color w:val="000000" w:themeColor="text1"/>
          <w:sz w:val="20"/>
          <w:szCs w:val="20"/>
        </w:rPr>
        <w:t xml:space="preserve"> 13-12-2018</w:t>
      </w:r>
      <w:r>
        <w:rPr>
          <w:color w:val="000000" w:themeColor="text1"/>
        </w:rPr>
        <w:t>;</w:t>
      </w:r>
    </w:p>
    <w:p w14:paraId="7E2FD4BE" w14:textId="75DC24EB" w:rsidR="00620FF2" w:rsidRDefault="00A11DAD">
      <w:pPr>
        <w:numPr>
          <w:ilvl w:val="0"/>
          <w:numId w:val="1"/>
        </w:numPr>
        <w:tabs>
          <w:tab w:val="left" w:pos="0"/>
        </w:tabs>
        <w:ind w:left="0" w:right="-54"/>
        <w:jc w:val="both"/>
      </w:pPr>
      <w:r w:rsidRPr="00A11DAD">
        <w:rPr>
          <w:rFonts w:ascii="Arial" w:hAnsi="Arial" w:cs="Arial"/>
          <w:color w:val="auto"/>
          <w:sz w:val="20"/>
          <w:szCs w:val="20"/>
        </w:rPr>
        <w:t xml:space="preserve">Pazienti con compromissioni del funzionamento personale e sociale con bassi livelli stabilizzati di autonomia, non totalmente in grado di provvedere a se stessi e temporaneamente </w:t>
      </w:r>
      <w:r>
        <w:rPr>
          <w:rFonts w:ascii="Arial" w:hAnsi="Arial" w:cs="Arial"/>
          <w:sz w:val="20"/>
          <w:szCs w:val="20"/>
        </w:rPr>
        <w:t>impossibilitati a rientrare in famiglia, che necessitano di programmi riabilitativi di mantenimento ad alta intensità;</w:t>
      </w:r>
    </w:p>
    <w:p w14:paraId="61AD4675" w14:textId="33FB5CEC" w:rsidR="00856384" w:rsidRPr="00D53600" w:rsidRDefault="00DA458C" w:rsidP="00D53600">
      <w:pPr>
        <w:numPr>
          <w:ilvl w:val="0"/>
          <w:numId w:val="1"/>
        </w:numPr>
        <w:tabs>
          <w:tab w:val="left" w:pos="0"/>
        </w:tabs>
        <w:ind w:left="0" w:right="-54"/>
        <w:jc w:val="both"/>
      </w:pPr>
      <w:r>
        <w:rPr>
          <w:rFonts w:ascii="Arial" w:hAnsi="Arial" w:cs="Arial"/>
          <w:sz w:val="20"/>
          <w:szCs w:val="20"/>
        </w:rPr>
        <w:t>P</w:t>
      </w:r>
      <w:r w:rsidR="00A11DAD" w:rsidRPr="00A11DAD">
        <w:rPr>
          <w:rFonts w:ascii="Arial" w:hAnsi="Arial" w:cs="Arial"/>
          <w:sz w:val="20"/>
          <w:szCs w:val="20"/>
        </w:rPr>
        <w:t>azienti che richiedono trattamento riabilitativo di media intensità sulle 24 ore con programmi riabilitativi di recupero prolungati.</w:t>
      </w:r>
    </w:p>
    <w:p w14:paraId="642E2BB7" w14:textId="77777777" w:rsidR="00620FF2" w:rsidRDefault="00620FF2" w:rsidP="0060105E">
      <w:pPr>
        <w:ind w:right="-54"/>
        <w:jc w:val="both"/>
        <w:rPr>
          <w:rFonts w:ascii="Arial" w:hAnsi="Arial" w:cs="Arial"/>
          <w:sz w:val="20"/>
          <w:szCs w:val="20"/>
        </w:rPr>
      </w:pPr>
    </w:p>
    <w:tbl>
      <w:tblPr>
        <w:tblW w:w="10278" w:type="dxa"/>
        <w:tblInd w:w="-252" w:type="dxa"/>
        <w:tblCellMar>
          <w:left w:w="113" w:type="dxa"/>
        </w:tblCellMar>
        <w:tblLook w:val="01E0" w:firstRow="1" w:lastRow="1" w:firstColumn="1" w:lastColumn="1" w:noHBand="0" w:noVBand="0"/>
      </w:tblPr>
      <w:tblGrid>
        <w:gridCol w:w="10278"/>
      </w:tblGrid>
      <w:tr w:rsidR="00620FF2" w14:paraId="47DAD86A" w14:textId="77777777">
        <w:trPr>
          <w:trHeight w:val="467"/>
        </w:trPr>
        <w:tc>
          <w:tcPr>
            <w:tcW w:w="10278" w:type="dxa"/>
            <w:shd w:val="clear" w:color="auto" w:fill="66FF33"/>
            <w:vAlign w:val="center"/>
          </w:tcPr>
          <w:p w14:paraId="5A4FF0EF" w14:textId="77777777" w:rsidR="00620FF2" w:rsidRDefault="00A11DAD">
            <w:pPr>
              <w:ind w:left="-108" w:right="-54"/>
              <w:jc w:val="center"/>
              <w:rPr>
                <w:rFonts w:ascii="Arial" w:hAnsi="Arial" w:cs="Arial"/>
                <w:b/>
              </w:rPr>
            </w:pPr>
            <w:r>
              <w:rPr>
                <w:rFonts w:ascii="Arial" w:hAnsi="Arial" w:cs="Arial"/>
                <w:b/>
              </w:rPr>
              <w:lastRenderedPageBreak/>
              <w:t>I requisiti di accesso alla struttura</w:t>
            </w:r>
          </w:p>
        </w:tc>
      </w:tr>
    </w:tbl>
    <w:p w14:paraId="31AD4150" w14:textId="77777777" w:rsidR="00620FF2" w:rsidRDefault="00620FF2">
      <w:pPr>
        <w:ind w:right="-54"/>
        <w:jc w:val="both"/>
        <w:rPr>
          <w:rFonts w:ascii="Arial" w:hAnsi="Arial" w:cs="Arial"/>
          <w:sz w:val="20"/>
          <w:szCs w:val="20"/>
        </w:rPr>
      </w:pPr>
    </w:p>
    <w:p w14:paraId="5EAF55A1" w14:textId="0E8BBB85" w:rsidR="00620FF2" w:rsidRPr="00A11DAD" w:rsidRDefault="00A11DAD">
      <w:pPr>
        <w:ind w:left="-360" w:right="-54"/>
        <w:jc w:val="both"/>
        <w:rPr>
          <w:color w:val="auto"/>
        </w:rPr>
      </w:pPr>
      <w:r w:rsidRPr="00A11DAD">
        <w:rPr>
          <w:rFonts w:ascii="Arial" w:hAnsi="Arial" w:cs="Arial"/>
          <w:b/>
          <w:color w:val="auto"/>
          <w:sz w:val="20"/>
          <w:szCs w:val="20"/>
        </w:rPr>
        <w:t>Contatto</w:t>
      </w:r>
      <w:r w:rsidRPr="00A11DAD">
        <w:rPr>
          <w:rFonts w:ascii="Arial" w:hAnsi="Arial" w:cs="Arial"/>
          <w:bCs/>
          <w:color w:val="auto"/>
          <w:sz w:val="20"/>
          <w:szCs w:val="20"/>
        </w:rPr>
        <w:t xml:space="preserve">: i </w:t>
      </w:r>
      <w:r w:rsidRPr="00A11DAD">
        <w:rPr>
          <w:rFonts w:ascii="Arial" w:hAnsi="Arial" w:cs="Arial"/>
          <w:color w:val="auto"/>
          <w:sz w:val="20"/>
          <w:szCs w:val="20"/>
        </w:rPr>
        <w:t>richiedenti l’inserimento nella SRR sono: il paziente stesso e i familiari, i Dipartimenti di Salute Mentale, nella persona di Psichiatri, Psicologi ed Assistenti Sociali e i Medici di Base</w:t>
      </w:r>
      <w:r w:rsidR="00D5429B">
        <w:rPr>
          <w:rFonts w:ascii="Arial" w:hAnsi="Arial" w:cs="Arial"/>
          <w:color w:val="auto"/>
          <w:sz w:val="20"/>
          <w:szCs w:val="20"/>
        </w:rPr>
        <w:t xml:space="preserve">, </w:t>
      </w:r>
      <w:r w:rsidR="00D5429B" w:rsidRPr="003D267E">
        <w:rPr>
          <w:rFonts w:ascii="Arial" w:hAnsi="Arial" w:cs="Arial"/>
          <w:color w:val="000000" w:themeColor="text1"/>
          <w:sz w:val="20"/>
          <w:szCs w:val="20"/>
        </w:rPr>
        <w:t>l’Ufficio di Sorveglianza, il Tribunale.</w:t>
      </w:r>
      <w:r w:rsidRPr="003D267E">
        <w:rPr>
          <w:rFonts w:ascii="Arial" w:hAnsi="Arial" w:cs="Arial"/>
          <w:color w:val="000000" w:themeColor="text1"/>
          <w:sz w:val="20"/>
          <w:szCs w:val="20"/>
        </w:rPr>
        <w:t xml:space="preserve"> </w:t>
      </w:r>
      <w:r w:rsidRPr="00A11DAD">
        <w:rPr>
          <w:rFonts w:ascii="Arial" w:hAnsi="Arial" w:cs="Arial"/>
          <w:color w:val="auto"/>
          <w:sz w:val="20"/>
          <w:szCs w:val="20"/>
        </w:rPr>
        <w:t xml:space="preserve">Durante questo primo contatto informale, viene sollecitata la produzione di una relazione clinico anamnestica di presentazione del paziente. Al termine di una valutazione strutturata effettuata dall’Equipe si decide l’inserimento in struttura. </w:t>
      </w:r>
    </w:p>
    <w:p w14:paraId="0774EAD7" w14:textId="77777777" w:rsidR="00620FF2" w:rsidRPr="00A11DAD" w:rsidRDefault="00620FF2">
      <w:pPr>
        <w:ind w:right="-54"/>
        <w:jc w:val="both"/>
        <w:rPr>
          <w:rFonts w:ascii="Arial" w:hAnsi="Arial" w:cs="Arial"/>
          <w:b/>
          <w:color w:val="auto"/>
          <w:sz w:val="20"/>
          <w:szCs w:val="20"/>
        </w:rPr>
      </w:pPr>
    </w:p>
    <w:tbl>
      <w:tblPr>
        <w:tblW w:w="10278" w:type="dxa"/>
        <w:tblInd w:w="-252" w:type="dxa"/>
        <w:tblCellMar>
          <w:left w:w="113" w:type="dxa"/>
        </w:tblCellMar>
        <w:tblLook w:val="01E0" w:firstRow="1" w:lastRow="1" w:firstColumn="1" w:lastColumn="1" w:noHBand="0" w:noVBand="0"/>
      </w:tblPr>
      <w:tblGrid>
        <w:gridCol w:w="10278"/>
      </w:tblGrid>
      <w:tr w:rsidR="00620FF2" w14:paraId="691D6531" w14:textId="77777777">
        <w:trPr>
          <w:trHeight w:val="467"/>
        </w:trPr>
        <w:tc>
          <w:tcPr>
            <w:tcW w:w="10278" w:type="dxa"/>
            <w:shd w:val="clear" w:color="auto" w:fill="66FF33"/>
            <w:vAlign w:val="center"/>
          </w:tcPr>
          <w:p w14:paraId="2B61FC6B" w14:textId="77777777" w:rsidR="00620FF2" w:rsidRDefault="00A11DAD">
            <w:pPr>
              <w:ind w:left="-108" w:right="-54"/>
              <w:jc w:val="center"/>
            </w:pPr>
            <w:r>
              <w:rPr>
                <w:rFonts w:ascii="Arial" w:hAnsi="Arial" w:cs="Arial"/>
                <w:b/>
              </w:rPr>
              <w:t xml:space="preserve"> Lista di attesa</w:t>
            </w:r>
          </w:p>
        </w:tc>
      </w:tr>
    </w:tbl>
    <w:p w14:paraId="27BFFE37" w14:textId="77777777" w:rsidR="00620FF2" w:rsidRDefault="00620FF2">
      <w:pPr>
        <w:ind w:left="-426" w:right="-54"/>
        <w:jc w:val="both"/>
        <w:rPr>
          <w:rFonts w:ascii="Arial" w:hAnsi="Arial" w:cs="Arial"/>
          <w:b/>
          <w:bCs/>
          <w:color w:val="800000"/>
          <w:sz w:val="20"/>
          <w:szCs w:val="20"/>
        </w:rPr>
      </w:pPr>
    </w:p>
    <w:p w14:paraId="0B884FA9" w14:textId="16F57038" w:rsidR="00620FF2" w:rsidRPr="003D267E" w:rsidRDefault="00A11DAD">
      <w:pPr>
        <w:ind w:left="-426" w:right="-54"/>
        <w:jc w:val="both"/>
        <w:rPr>
          <w:rFonts w:ascii="Arial" w:hAnsi="Arial" w:cs="Arial"/>
          <w:b/>
          <w:color w:val="000000" w:themeColor="text1"/>
          <w:sz w:val="20"/>
          <w:szCs w:val="20"/>
        </w:rPr>
      </w:pPr>
      <w:r w:rsidRPr="00A11DAD">
        <w:rPr>
          <w:rFonts w:ascii="Arial" w:hAnsi="Arial" w:cs="Arial"/>
          <w:color w:val="auto"/>
          <w:sz w:val="20"/>
          <w:szCs w:val="20"/>
        </w:rPr>
        <w:t>Nel caso in cui le valutazioni previste per l’accesso in struttura risultassero positive ma al momento non vi sono posti disponibili, il suddetto nominativo viene inserito in Lista di Attesa ad una determinata posizione. Viene fatta una comunicazione al richiedente. Può avvenire un eventuale slittamento dovuto a situazioni di emergenza</w:t>
      </w:r>
      <w:r w:rsidR="00D5429B">
        <w:rPr>
          <w:rFonts w:ascii="Arial" w:hAnsi="Arial" w:cs="Arial"/>
          <w:color w:val="auto"/>
          <w:sz w:val="20"/>
          <w:szCs w:val="20"/>
        </w:rPr>
        <w:t xml:space="preserve"> o </w:t>
      </w:r>
      <w:r w:rsidR="00D5429B" w:rsidRPr="003D267E">
        <w:rPr>
          <w:rFonts w:ascii="Arial" w:hAnsi="Arial" w:cs="Arial"/>
          <w:color w:val="000000" w:themeColor="text1"/>
          <w:sz w:val="20"/>
          <w:szCs w:val="20"/>
        </w:rPr>
        <w:t>per disposizione del Magistrato</w:t>
      </w:r>
    </w:p>
    <w:p w14:paraId="0764CB68" w14:textId="77777777" w:rsidR="00620FF2" w:rsidRPr="00A11DAD" w:rsidRDefault="00620FF2">
      <w:pPr>
        <w:ind w:left="-360" w:right="-54"/>
        <w:jc w:val="both"/>
        <w:rPr>
          <w:rFonts w:ascii="Arial" w:hAnsi="Arial" w:cs="Arial"/>
          <w:b/>
          <w:color w:val="auto"/>
          <w:sz w:val="20"/>
          <w:szCs w:val="20"/>
        </w:rPr>
      </w:pPr>
    </w:p>
    <w:tbl>
      <w:tblPr>
        <w:tblW w:w="10278" w:type="dxa"/>
        <w:tblInd w:w="-252" w:type="dxa"/>
        <w:tblCellMar>
          <w:left w:w="113" w:type="dxa"/>
        </w:tblCellMar>
        <w:tblLook w:val="01E0" w:firstRow="1" w:lastRow="1" w:firstColumn="1" w:lastColumn="1" w:noHBand="0" w:noVBand="0"/>
      </w:tblPr>
      <w:tblGrid>
        <w:gridCol w:w="10278"/>
      </w:tblGrid>
      <w:tr w:rsidR="00620FF2" w14:paraId="55E1EA61" w14:textId="77777777">
        <w:trPr>
          <w:trHeight w:val="467"/>
        </w:trPr>
        <w:tc>
          <w:tcPr>
            <w:tcW w:w="10278" w:type="dxa"/>
            <w:shd w:val="clear" w:color="auto" w:fill="66FF33"/>
            <w:vAlign w:val="center"/>
          </w:tcPr>
          <w:p w14:paraId="40DC136C" w14:textId="77777777" w:rsidR="00620FF2" w:rsidRDefault="00A11DAD">
            <w:pPr>
              <w:ind w:left="-108" w:right="-54"/>
              <w:jc w:val="center"/>
            </w:pPr>
            <w:r>
              <w:rPr>
                <w:rFonts w:ascii="Arial" w:hAnsi="Arial" w:cs="Arial"/>
                <w:b/>
              </w:rPr>
              <w:t xml:space="preserve">Inserimento </w:t>
            </w:r>
          </w:p>
        </w:tc>
      </w:tr>
    </w:tbl>
    <w:p w14:paraId="52BDA31A" w14:textId="20F56988" w:rsidR="00620FF2" w:rsidRDefault="00A11DAD">
      <w:pPr>
        <w:snapToGrid w:val="0"/>
        <w:jc w:val="both"/>
      </w:pPr>
      <w:r>
        <w:rPr>
          <w:rFonts w:ascii="Arial" w:hAnsi="Arial" w:cs="Arial"/>
          <w:b/>
          <w:sz w:val="20"/>
          <w:szCs w:val="20"/>
        </w:rPr>
        <w:t>Inserimento</w:t>
      </w:r>
      <w:r>
        <w:rPr>
          <w:rFonts w:ascii="Arial" w:hAnsi="Arial" w:cs="Arial"/>
          <w:bCs/>
          <w:sz w:val="20"/>
          <w:szCs w:val="20"/>
        </w:rPr>
        <w:t xml:space="preserve">: </w:t>
      </w:r>
      <w:r>
        <w:rPr>
          <w:rFonts w:ascii="Arial" w:hAnsi="Arial" w:cs="Arial"/>
          <w:sz w:val="18"/>
          <w:szCs w:val="18"/>
        </w:rPr>
        <w:t>Affinché sia possibile ogni nuovo ingresso in convenzione deve essere sempre verificata la presenza della seguente documentazione:</w:t>
      </w:r>
    </w:p>
    <w:p w14:paraId="5026F48F" w14:textId="2F5ECD26" w:rsidR="00620FF2" w:rsidRPr="003D267E" w:rsidRDefault="00A11DAD">
      <w:pPr>
        <w:numPr>
          <w:ilvl w:val="0"/>
          <w:numId w:val="14"/>
        </w:numPr>
        <w:tabs>
          <w:tab w:val="left" w:pos="322"/>
        </w:tabs>
        <w:suppressAutoHyphens/>
        <w:snapToGrid w:val="0"/>
        <w:ind w:left="322" w:hanging="322"/>
        <w:jc w:val="both"/>
        <w:rPr>
          <w:color w:val="000000" w:themeColor="text1"/>
          <w:sz w:val="20"/>
          <w:szCs w:val="20"/>
        </w:rPr>
      </w:pPr>
      <w:r w:rsidRPr="003D267E">
        <w:rPr>
          <w:rFonts w:ascii="Arial" w:hAnsi="Arial" w:cs="Arial"/>
          <w:color w:val="000000" w:themeColor="text1"/>
          <w:sz w:val="20"/>
          <w:szCs w:val="20"/>
        </w:rPr>
        <w:t>impegnativa del MMG o dello psichiatra con dicitura specifica: “</w:t>
      </w:r>
      <w:r w:rsidRPr="003D267E">
        <w:rPr>
          <w:rFonts w:ascii="Arial" w:hAnsi="Arial" w:cs="Arial"/>
          <w:i/>
          <w:iCs/>
          <w:color w:val="000000" w:themeColor="text1"/>
          <w:sz w:val="20"/>
          <w:szCs w:val="20"/>
          <w:u w:val="single"/>
        </w:rPr>
        <w:t>si richiede inserimento presso Struttura Psicoriabilitativa,</w:t>
      </w:r>
      <w:r w:rsidR="00D5429B" w:rsidRPr="003D267E">
        <w:rPr>
          <w:rFonts w:ascii="Arial" w:hAnsi="Arial" w:cs="Arial"/>
          <w:i/>
          <w:iCs/>
          <w:color w:val="000000" w:themeColor="text1"/>
          <w:sz w:val="20"/>
          <w:szCs w:val="20"/>
          <w:u w:val="single"/>
        </w:rPr>
        <w:t xml:space="preserve"> con specifica del setting assistenziale e d</w:t>
      </w:r>
      <w:r w:rsidRPr="003D267E">
        <w:rPr>
          <w:rFonts w:ascii="Arial" w:hAnsi="Arial" w:cs="Arial"/>
          <w:i/>
          <w:iCs/>
          <w:color w:val="000000" w:themeColor="text1"/>
          <w:sz w:val="20"/>
          <w:szCs w:val="20"/>
          <w:u w:val="single"/>
        </w:rPr>
        <w:t xml:space="preserve">iagnosi” </w:t>
      </w:r>
      <w:r w:rsidR="00D5429B" w:rsidRPr="003D267E">
        <w:rPr>
          <w:rFonts w:ascii="Arial" w:hAnsi="Arial" w:cs="Arial"/>
          <w:i/>
          <w:iCs/>
          <w:color w:val="000000" w:themeColor="text1"/>
          <w:sz w:val="20"/>
          <w:szCs w:val="20"/>
        </w:rPr>
        <w:t xml:space="preserve">, </w:t>
      </w:r>
      <w:r w:rsidRPr="003D267E">
        <w:rPr>
          <w:rFonts w:ascii="Arial" w:hAnsi="Arial" w:cs="Arial"/>
          <w:i/>
          <w:iCs/>
          <w:color w:val="000000" w:themeColor="text1"/>
          <w:sz w:val="20"/>
          <w:szCs w:val="20"/>
        </w:rPr>
        <w:t>per inserimenti con Nota la dicitura della stessa;</w:t>
      </w:r>
      <w:r w:rsidR="00D5429B" w:rsidRPr="003D267E">
        <w:rPr>
          <w:rFonts w:ascii="Arial" w:hAnsi="Arial" w:cs="Arial"/>
          <w:i/>
          <w:iCs/>
          <w:color w:val="000000" w:themeColor="text1"/>
          <w:sz w:val="20"/>
          <w:szCs w:val="20"/>
        </w:rPr>
        <w:t xml:space="preserve"> per inserimenti di pazienti autori di reato la dicitura della delibera</w:t>
      </w:r>
      <w:r w:rsidR="008455A7">
        <w:rPr>
          <w:rFonts w:ascii="Arial" w:hAnsi="Arial" w:cs="Arial"/>
          <w:i/>
          <w:iCs/>
          <w:color w:val="000000" w:themeColor="text1"/>
          <w:sz w:val="20"/>
          <w:szCs w:val="20"/>
        </w:rPr>
        <w:t xml:space="preserve"> di G.R.</w:t>
      </w:r>
      <w:r w:rsidR="00D5429B" w:rsidRPr="003D267E">
        <w:rPr>
          <w:rFonts w:ascii="Arial" w:hAnsi="Arial" w:cs="Arial"/>
          <w:i/>
          <w:iCs/>
          <w:color w:val="000000" w:themeColor="text1"/>
          <w:sz w:val="20"/>
          <w:szCs w:val="20"/>
        </w:rPr>
        <w:t xml:space="preserve"> 971 del 13-12-2018</w:t>
      </w:r>
    </w:p>
    <w:p w14:paraId="0181032C" w14:textId="6A4E03C3" w:rsidR="00620FF2" w:rsidRPr="003D267E" w:rsidRDefault="00A11DAD">
      <w:pPr>
        <w:numPr>
          <w:ilvl w:val="0"/>
          <w:numId w:val="14"/>
        </w:numPr>
        <w:tabs>
          <w:tab w:val="left" w:pos="322"/>
        </w:tabs>
        <w:suppressAutoHyphens/>
        <w:snapToGrid w:val="0"/>
        <w:ind w:left="322" w:hanging="322"/>
        <w:jc w:val="both"/>
        <w:rPr>
          <w:color w:val="000000" w:themeColor="text1"/>
          <w:sz w:val="20"/>
          <w:szCs w:val="20"/>
        </w:rPr>
      </w:pPr>
      <w:r w:rsidRPr="003D267E">
        <w:rPr>
          <w:rFonts w:ascii="Arial" w:hAnsi="Arial" w:cs="Arial"/>
          <w:color w:val="000000" w:themeColor="text1"/>
          <w:sz w:val="20"/>
          <w:szCs w:val="20"/>
        </w:rPr>
        <w:t>richiesta di inserimento da parte del CSM;</w:t>
      </w:r>
    </w:p>
    <w:p w14:paraId="75A8DE5C" w14:textId="77777777" w:rsidR="00620FF2" w:rsidRPr="00A3536E" w:rsidRDefault="00A11DAD" w:rsidP="00D5429B">
      <w:pPr>
        <w:numPr>
          <w:ilvl w:val="0"/>
          <w:numId w:val="14"/>
        </w:numPr>
        <w:tabs>
          <w:tab w:val="left" w:pos="322"/>
        </w:tabs>
        <w:suppressAutoHyphens/>
        <w:snapToGrid w:val="0"/>
        <w:ind w:left="322" w:hanging="322"/>
        <w:jc w:val="both"/>
        <w:rPr>
          <w:sz w:val="20"/>
          <w:szCs w:val="20"/>
        </w:rPr>
      </w:pPr>
      <w:r w:rsidRPr="00A3536E">
        <w:rPr>
          <w:rFonts w:ascii="Arial" w:hAnsi="Arial" w:cs="Arial"/>
          <w:sz w:val="20"/>
          <w:szCs w:val="20"/>
        </w:rPr>
        <w:t>autorizzazione dell'UVM;</w:t>
      </w:r>
    </w:p>
    <w:p w14:paraId="6A677145" w14:textId="323FEB9A" w:rsidR="00620FF2" w:rsidRPr="00582C56" w:rsidRDefault="00A11DAD" w:rsidP="00582C56">
      <w:pPr>
        <w:numPr>
          <w:ilvl w:val="0"/>
          <w:numId w:val="14"/>
        </w:numPr>
        <w:tabs>
          <w:tab w:val="left" w:pos="322"/>
        </w:tabs>
        <w:suppressAutoHyphens/>
        <w:snapToGrid w:val="0"/>
        <w:ind w:left="322" w:hanging="322"/>
        <w:jc w:val="both"/>
        <w:rPr>
          <w:sz w:val="20"/>
          <w:szCs w:val="20"/>
        </w:rPr>
      </w:pPr>
      <w:r w:rsidRPr="00A3536E">
        <w:rPr>
          <w:rFonts w:ascii="Arial" w:hAnsi="Arial" w:cs="Arial"/>
          <w:sz w:val="20"/>
          <w:szCs w:val="20"/>
        </w:rPr>
        <w:t>consenso e richiesta al ricovero da parte dell'utente</w:t>
      </w:r>
      <w:r w:rsidR="008455A7">
        <w:rPr>
          <w:rFonts w:ascii="Arial" w:hAnsi="Arial" w:cs="Arial"/>
          <w:sz w:val="20"/>
          <w:szCs w:val="20"/>
        </w:rPr>
        <w:t>/AdS/tutore</w:t>
      </w:r>
      <w:r w:rsidR="00D5429B" w:rsidRPr="00582C56">
        <w:rPr>
          <w:rFonts w:ascii="Arial" w:hAnsi="Arial" w:cs="Arial"/>
          <w:sz w:val="20"/>
          <w:szCs w:val="20"/>
        </w:rPr>
        <w:t>;</w:t>
      </w:r>
    </w:p>
    <w:p w14:paraId="1D715C07" w14:textId="2A88C57E" w:rsidR="00620FF2" w:rsidRPr="00A3536E" w:rsidRDefault="00D5429B">
      <w:pPr>
        <w:numPr>
          <w:ilvl w:val="0"/>
          <w:numId w:val="14"/>
        </w:numPr>
        <w:tabs>
          <w:tab w:val="left" w:pos="322"/>
        </w:tabs>
        <w:suppressAutoHyphens/>
        <w:snapToGrid w:val="0"/>
        <w:ind w:left="322" w:hanging="322"/>
        <w:jc w:val="both"/>
        <w:rPr>
          <w:sz w:val="20"/>
          <w:szCs w:val="20"/>
        </w:rPr>
      </w:pPr>
      <w:r w:rsidRPr="00A3536E">
        <w:rPr>
          <w:rFonts w:ascii="Arial" w:hAnsi="Arial" w:cs="Arial"/>
          <w:sz w:val="20"/>
          <w:szCs w:val="20"/>
        </w:rPr>
        <w:t>i</w:t>
      </w:r>
      <w:r w:rsidR="00A11DAD" w:rsidRPr="00A3536E">
        <w:rPr>
          <w:rFonts w:ascii="Arial" w:hAnsi="Arial" w:cs="Arial"/>
          <w:sz w:val="20"/>
          <w:szCs w:val="20"/>
        </w:rPr>
        <w:t>stanza del giudice in caso di ricovero di autorità giudiziaria</w:t>
      </w:r>
      <w:r w:rsidRPr="00A3536E">
        <w:rPr>
          <w:rFonts w:ascii="Arial" w:hAnsi="Arial" w:cs="Arial"/>
          <w:sz w:val="20"/>
          <w:szCs w:val="20"/>
        </w:rPr>
        <w:t>;</w:t>
      </w:r>
    </w:p>
    <w:p w14:paraId="63BFD84B" w14:textId="593E3495" w:rsidR="00D5429B" w:rsidRPr="00A3536E" w:rsidRDefault="00D5429B" w:rsidP="00D5429B">
      <w:pPr>
        <w:numPr>
          <w:ilvl w:val="0"/>
          <w:numId w:val="14"/>
        </w:numPr>
        <w:tabs>
          <w:tab w:val="left" w:pos="322"/>
        </w:tabs>
        <w:suppressAutoHyphens/>
        <w:snapToGrid w:val="0"/>
        <w:ind w:left="322" w:hanging="322"/>
        <w:jc w:val="both"/>
        <w:rPr>
          <w:sz w:val="20"/>
          <w:szCs w:val="20"/>
        </w:rPr>
      </w:pPr>
      <w:r w:rsidRPr="00A3536E">
        <w:rPr>
          <w:rFonts w:ascii="Arial" w:hAnsi="Arial" w:cs="Arial"/>
          <w:sz w:val="20"/>
          <w:szCs w:val="20"/>
        </w:rPr>
        <w:t xml:space="preserve">notifica del progetto riabilitativo individuale (PRI) della SRR di struttura all'UVM di riferimento entro </w:t>
      </w:r>
      <w:r w:rsidRPr="00A3536E">
        <w:rPr>
          <w:rFonts w:ascii="Arial" w:hAnsi="Arial" w:cs="Arial"/>
          <w:b/>
          <w:bCs/>
          <w:sz w:val="20"/>
          <w:szCs w:val="20"/>
          <w:u w:val="single"/>
        </w:rPr>
        <w:t xml:space="preserve">10 giorni </w:t>
      </w:r>
      <w:r w:rsidRPr="00A3536E">
        <w:rPr>
          <w:rFonts w:ascii="Arial" w:hAnsi="Arial" w:cs="Arial"/>
          <w:sz w:val="20"/>
          <w:szCs w:val="20"/>
        </w:rPr>
        <w:t>dall'ammissione del paziente, al CSM e al U.O.C.G.A.G.E.P. (Ufficio gestione Rapporti Soggetti Privati Accreditati.</w:t>
      </w:r>
    </w:p>
    <w:p w14:paraId="1CA1AB44" w14:textId="77777777" w:rsidR="00D5429B" w:rsidRPr="00A3536E" w:rsidRDefault="00D5429B" w:rsidP="00D5429B">
      <w:pPr>
        <w:tabs>
          <w:tab w:val="left" w:pos="322"/>
        </w:tabs>
        <w:suppressAutoHyphens/>
        <w:snapToGrid w:val="0"/>
        <w:ind w:left="322"/>
        <w:jc w:val="both"/>
        <w:rPr>
          <w:sz w:val="20"/>
          <w:szCs w:val="20"/>
        </w:rPr>
      </w:pPr>
    </w:p>
    <w:p w14:paraId="355CC4DE" w14:textId="4395C553" w:rsidR="00D5429B" w:rsidRPr="00A3536E" w:rsidRDefault="00A11DAD" w:rsidP="00D5429B">
      <w:pPr>
        <w:tabs>
          <w:tab w:val="left" w:pos="322"/>
        </w:tabs>
        <w:suppressAutoHyphens/>
        <w:snapToGrid w:val="0"/>
        <w:jc w:val="both"/>
        <w:rPr>
          <w:sz w:val="20"/>
          <w:szCs w:val="20"/>
        </w:rPr>
      </w:pPr>
      <w:r w:rsidRPr="00A3536E">
        <w:rPr>
          <w:rFonts w:ascii="Arial" w:hAnsi="Arial" w:cs="Arial"/>
          <w:sz w:val="20"/>
          <w:szCs w:val="20"/>
        </w:rPr>
        <w:t>Tutta la documentazione deve essere archiviata nella Cartella Clinica</w:t>
      </w:r>
    </w:p>
    <w:p w14:paraId="711CB813" w14:textId="77777777" w:rsidR="00620FF2" w:rsidRPr="00A3536E" w:rsidRDefault="00620FF2">
      <w:pPr>
        <w:ind w:left="-360" w:right="-54"/>
        <w:jc w:val="both"/>
        <w:rPr>
          <w:rFonts w:ascii="Arial" w:hAnsi="Arial" w:cs="Arial"/>
          <w:sz w:val="20"/>
          <w:szCs w:val="20"/>
        </w:rPr>
      </w:pPr>
    </w:p>
    <w:p w14:paraId="75CEA2A4" w14:textId="77777777" w:rsidR="00620FF2" w:rsidRDefault="00A11DAD">
      <w:pPr>
        <w:ind w:left="-360" w:right="-54"/>
        <w:jc w:val="both"/>
      </w:pPr>
      <w:r>
        <w:rPr>
          <w:rFonts w:ascii="Arial" w:hAnsi="Arial" w:cs="Arial"/>
          <w:b/>
          <w:sz w:val="20"/>
          <w:szCs w:val="20"/>
        </w:rPr>
        <w:t>Comunicazione</w:t>
      </w:r>
      <w:r>
        <w:rPr>
          <w:rFonts w:ascii="Arial" w:hAnsi="Arial" w:cs="Arial"/>
          <w:sz w:val="20"/>
          <w:szCs w:val="20"/>
        </w:rPr>
        <w:t xml:space="preserve">: al termine della procedura di presa in carico l’Equipe nomina il case manager. Anche se all’interno dell’equipe ciascun operatore mantiene la responsabilità sulle proprie competenze professionali, la referenza clinica appartiene a uno dei professionisti scelto come </w:t>
      </w:r>
      <w:r>
        <w:rPr>
          <w:rFonts w:ascii="Arial" w:hAnsi="Arial" w:cs="Arial"/>
          <w:i/>
          <w:iCs/>
          <w:sz w:val="20"/>
          <w:szCs w:val="20"/>
        </w:rPr>
        <w:t>Case</w:t>
      </w:r>
      <w:r>
        <w:rPr>
          <w:rFonts w:ascii="Arial" w:hAnsi="Arial" w:cs="Arial"/>
          <w:sz w:val="20"/>
          <w:szCs w:val="20"/>
        </w:rPr>
        <w:t xml:space="preserve"> </w:t>
      </w:r>
      <w:r>
        <w:rPr>
          <w:rFonts w:ascii="Arial" w:hAnsi="Arial" w:cs="Arial"/>
          <w:i/>
          <w:iCs/>
          <w:sz w:val="20"/>
          <w:szCs w:val="20"/>
        </w:rPr>
        <w:t xml:space="preserve">Manager </w:t>
      </w:r>
      <w:r>
        <w:rPr>
          <w:rFonts w:ascii="Arial" w:hAnsi="Arial" w:cs="Arial"/>
          <w:sz w:val="20"/>
          <w:szCs w:val="20"/>
        </w:rPr>
        <w:t>le cui funzioni e criteri di scelta sono: conduzione del progetto terapeutico, coordinamento e integrazione tra diverse figure professionali coinvolte nella gestione del caso, gestione dei rapporti con i familiari, gestione della confidenzialità delle informazioni, consenso ai trattamenti, gestione delle finanze e dei beni personali, convocazione di incontri tra i membri dell’equipe integrata, titolarità per eventuali certificazioni. Le certificazioni vengono stilate tenendo conto delle singole competenze professionali degli operatori coinvolti nella gestione del caso. Al case manager spetta il compito d’integrazione dei diversi aspetti e la consegna conclusiva al paziente.</w:t>
      </w:r>
    </w:p>
    <w:p w14:paraId="13426398" w14:textId="77777777" w:rsidR="00620FF2" w:rsidRDefault="00620FF2">
      <w:pPr>
        <w:ind w:left="-360" w:right="-54"/>
        <w:jc w:val="both"/>
        <w:rPr>
          <w:rFonts w:ascii="Arial" w:hAnsi="Arial" w:cs="Arial"/>
          <w:b/>
          <w:sz w:val="20"/>
          <w:szCs w:val="20"/>
        </w:rPr>
      </w:pPr>
    </w:p>
    <w:p w14:paraId="74F374FD" w14:textId="77777777" w:rsidR="00620FF2" w:rsidRDefault="00A11DAD">
      <w:pPr>
        <w:ind w:left="-360" w:right="-54"/>
        <w:jc w:val="both"/>
      </w:pPr>
      <w:r>
        <w:rPr>
          <w:rFonts w:ascii="Arial" w:hAnsi="Arial" w:cs="Arial"/>
          <w:b/>
          <w:sz w:val="20"/>
          <w:szCs w:val="20"/>
        </w:rPr>
        <w:t xml:space="preserve">Accoglienza: </w:t>
      </w:r>
      <w:r>
        <w:rPr>
          <w:rFonts w:ascii="Arial" w:hAnsi="Arial" w:cs="Arial"/>
          <w:sz w:val="20"/>
          <w:szCs w:val="20"/>
        </w:rPr>
        <w:t>ad ogni ingresso viene effettuata una comunicazione a tutto il personale contenente la presentazione del nuovo paziente e le modalità di accoglienza e gestione (giorno di ingresso, sistemazione in struttura, familiare accompagnatore, presentazione del caso clinico, modalità di osservazione, ecc.).</w:t>
      </w:r>
    </w:p>
    <w:p w14:paraId="3ADC05A5" w14:textId="77777777" w:rsidR="00620FF2" w:rsidRDefault="00620FF2">
      <w:pPr>
        <w:ind w:left="-360" w:right="-54"/>
        <w:jc w:val="both"/>
        <w:rPr>
          <w:rFonts w:ascii="Arial" w:hAnsi="Arial" w:cs="Arial"/>
          <w:b/>
          <w:sz w:val="20"/>
          <w:szCs w:val="20"/>
        </w:rPr>
      </w:pPr>
    </w:p>
    <w:p w14:paraId="25D16EF9" w14:textId="77777777" w:rsidR="00620FF2" w:rsidRDefault="00A11DAD">
      <w:pPr>
        <w:ind w:left="-360" w:right="-54"/>
        <w:jc w:val="both"/>
      </w:pPr>
      <w:r>
        <w:rPr>
          <w:rFonts w:ascii="Arial" w:hAnsi="Arial" w:cs="Arial"/>
          <w:b/>
          <w:sz w:val="20"/>
          <w:szCs w:val="20"/>
        </w:rPr>
        <w:t>Informazione</w:t>
      </w:r>
      <w:r>
        <w:rPr>
          <w:rFonts w:ascii="Arial" w:hAnsi="Arial" w:cs="Arial"/>
          <w:sz w:val="20"/>
          <w:szCs w:val="20"/>
        </w:rPr>
        <w:t>: t</w:t>
      </w:r>
      <w:r>
        <w:rPr>
          <w:rFonts w:ascii="Arial" w:hAnsi="Arial"/>
          <w:sz w:val="20"/>
          <w:szCs w:val="20"/>
        </w:rPr>
        <w:t>utte le informazioni circa la mission aziendale, i servizi e relativi criteri di accesso, le modalità di funzionamento, le condizioni per facilitarne le valutazioni da parte degli utenti, le procedure per assicurare la tutela</w:t>
      </w:r>
      <w:r>
        <w:rPr>
          <w:rFonts w:ascii="Arial" w:hAnsi="Arial"/>
          <w:sz w:val="20"/>
        </w:rPr>
        <w:t xml:space="preserve"> degli utenti, la trasparenza dei servizi, sono comunicate agli utenti ed Enti Locali tramite la </w:t>
      </w:r>
      <w:r>
        <w:rPr>
          <w:rFonts w:ascii="Arial" w:hAnsi="Arial"/>
          <w:bCs/>
          <w:sz w:val="20"/>
        </w:rPr>
        <w:t>Carta dei Servizi</w:t>
      </w:r>
      <w:r>
        <w:rPr>
          <w:rFonts w:ascii="Arial" w:hAnsi="Arial"/>
          <w:sz w:val="20"/>
        </w:rPr>
        <w:t>.</w:t>
      </w:r>
    </w:p>
    <w:p w14:paraId="6E9B0CBD" w14:textId="090EA9FC" w:rsidR="00620FF2" w:rsidRDefault="00A11DAD">
      <w:pPr>
        <w:ind w:left="-360" w:right="-54"/>
        <w:jc w:val="both"/>
      </w:pPr>
      <w:r>
        <w:rPr>
          <w:rFonts w:ascii="Arial" w:hAnsi="Arial" w:cs="TimesNewRoman"/>
          <w:sz w:val="20"/>
        </w:rPr>
        <w:t>L’</w:t>
      </w:r>
      <w:r>
        <w:rPr>
          <w:rFonts w:ascii="Arial" w:hAnsi="Arial" w:cs="TimesNewRoman"/>
          <w:i/>
          <w:iCs/>
          <w:sz w:val="20"/>
        </w:rPr>
        <w:t>informazione</w:t>
      </w:r>
      <w:r>
        <w:rPr>
          <w:rFonts w:ascii="Arial" w:hAnsi="Arial" w:cs="TimesNewRoman"/>
          <w:sz w:val="20"/>
        </w:rPr>
        <w:t xml:space="preserve"> al paziente fa parte della buona condotta medica e di ogni professionista e costituisce un vero e proprio dovere contrattuale. L’informazione </w:t>
      </w:r>
      <w:r w:rsidR="001466D8">
        <w:rPr>
          <w:rFonts w:ascii="Arial" w:hAnsi="Arial" w:cs="TimesNewRoman"/>
          <w:sz w:val="20"/>
        </w:rPr>
        <w:t>è</w:t>
      </w:r>
      <w:r>
        <w:rPr>
          <w:rFonts w:ascii="Arial" w:hAnsi="Arial" w:cs="TimesNewRoman"/>
          <w:sz w:val="20"/>
        </w:rPr>
        <w:t xml:space="preserve"> integrativa della prestazione sanitaria tanto da essere prestazione sanitaria essa stessa. Dalla sua omissione possono derivare responsabilità professionali e pretese risarcitorie. L’informazione </w:t>
      </w:r>
      <w:r w:rsidR="001466D8">
        <w:rPr>
          <w:rFonts w:ascii="Arial" w:hAnsi="Arial" w:cs="TimesNewRoman"/>
          <w:sz w:val="20"/>
        </w:rPr>
        <w:t>è</w:t>
      </w:r>
      <w:r>
        <w:rPr>
          <w:rFonts w:ascii="Arial" w:hAnsi="Arial" w:cs="TimesNewRoman"/>
          <w:sz w:val="20"/>
        </w:rPr>
        <w:t xml:space="preserve"> data al paziente ovvero al legale rappresentante o tutore e in caso di interdizione</w:t>
      </w:r>
      <w:r w:rsidR="00E36F02">
        <w:rPr>
          <w:rFonts w:ascii="Arial" w:hAnsi="Arial" w:cs="TimesNewRoman"/>
          <w:sz w:val="20"/>
        </w:rPr>
        <w:t xml:space="preserve"> al paziente</w:t>
      </w:r>
      <w:r>
        <w:rPr>
          <w:rFonts w:ascii="Arial" w:hAnsi="Arial" w:cs="TimesNewRoman"/>
          <w:sz w:val="20"/>
        </w:rPr>
        <w:t>.</w:t>
      </w:r>
      <w:r>
        <w:rPr>
          <w:rFonts w:ascii="Arial" w:hAnsi="Arial"/>
          <w:sz w:val="20"/>
        </w:rPr>
        <w:t xml:space="preserve"> </w:t>
      </w:r>
      <w:r>
        <w:rPr>
          <w:rFonts w:ascii="Arial" w:hAnsi="Arial" w:cs="TimesNewRoman"/>
          <w:sz w:val="20"/>
        </w:rPr>
        <w:t xml:space="preserve">Ogni professionista sanitario ha l’onere del dovere informativo così come il Case Manager, che </w:t>
      </w:r>
      <w:r w:rsidR="00E36F02">
        <w:rPr>
          <w:rFonts w:ascii="Arial" w:hAnsi="Arial" w:cs="TimesNewRoman"/>
          <w:sz w:val="20"/>
        </w:rPr>
        <w:t>comprenda</w:t>
      </w:r>
      <w:r>
        <w:rPr>
          <w:rFonts w:ascii="Arial" w:hAnsi="Arial" w:cs="TimesNewRoman"/>
          <w:sz w:val="20"/>
        </w:rPr>
        <w:t xml:space="preserve"> in </w:t>
      </w:r>
      <w:r w:rsidR="001466D8">
        <w:rPr>
          <w:rFonts w:ascii="Arial" w:hAnsi="Arial" w:cs="TimesNewRoman"/>
          <w:sz w:val="20"/>
        </w:rPr>
        <w:t>sé</w:t>
      </w:r>
      <w:r>
        <w:rPr>
          <w:rFonts w:ascii="Arial" w:hAnsi="Arial" w:cs="TimesNewRoman"/>
          <w:sz w:val="20"/>
        </w:rPr>
        <w:t xml:space="preserve"> la responsabilità della complessiva gestione del trattamento sanitario. Anche gli altri operatori che intervengano nel processo assistenziale peraltro improntano il loro agire al rispetto della libera determinazione del paziente, ponendolo in condizione di essere correttamente informato riguardo alle pratiche ricadenti nella loro sfera di competenza. </w:t>
      </w:r>
      <w:r>
        <w:rPr>
          <w:rFonts w:ascii="Arial" w:hAnsi="Arial"/>
          <w:sz w:val="20"/>
        </w:rPr>
        <w:t xml:space="preserve">Il medico internista o psichiatrica </w:t>
      </w:r>
      <w:r>
        <w:rPr>
          <w:rFonts w:ascii="Arial" w:hAnsi="Arial" w:cs="TimesNewRoman"/>
          <w:sz w:val="20"/>
        </w:rPr>
        <w:lastRenderedPageBreak/>
        <w:t xml:space="preserve">spiega con parole idonee all’età, allo stato emozionale, alla cultura della persona che ha di fronte, a quale intervento, terapia, esame verrà sottoposta e quali </w:t>
      </w:r>
      <w:r>
        <w:rPr>
          <w:rFonts w:ascii="Arial" w:hAnsi="Arial" w:cs="TimesNewRoman"/>
          <w:sz w:val="20"/>
          <w:szCs w:val="20"/>
        </w:rPr>
        <w:t>rischi probabili possono occorrere utilizzando una tecnica diagnostico-terapeutica rispetto ad un’altra</w:t>
      </w:r>
      <w:r>
        <w:rPr>
          <w:rFonts w:ascii="Arial" w:hAnsi="Arial"/>
          <w:sz w:val="20"/>
          <w:szCs w:val="20"/>
        </w:rPr>
        <w:t xml:space="preserve">, </w:t>
      </w:r>
      <w:r>
        <w:rPr>
          <w:rFonts w:ascii="Arial" w:hAnsi="Arial" w:cs="Arial"/>
          <w:sz w:val="20"/>
          <w:szCs w:val="20"/>
        </w:rPr>
        <w:t xml:space="preserve">avendo egli, per la specifica prestazione richiestagli, la responsabilità dell’agire diretto sull’assistito.  L’evidenza dell’avvenuta informativa è data dal </w:t>
      </w:r>
      <w:r>
        <w:rPr>
          <w:rFonts w:ascii="Arial" w:hAnsi="Arial" w:cs="Arial"/>
          <w:bCs/>
          <w:sz w:val="20"/>
          <w:szCs w:val="20"/>
        </w:rPr>
        <w:t>Consenso Informato</w:t>
      </w:r>
      <w:r>
        <w:rPr>
          <w:rFonts w:ascii="Arial" w:hAnsi="Arial" w:cs="Arial"/>
          <w:sz w:val="20"/>
          <w:szCs w:val="20"/>
        </w:rPr>
        <w:t xml:space="preserve"> (in forma scritta) con il quale il paziente accetta l’esecuzione di atti diagnostici e/o terapeutici dopo aver avuto informazioni complete e comprensibili circa la natura, l’utilità, gli effetti collaterali ed i rischi dell’atto in questione.</w:t>
      </w:r>
    </w:p>
    <w:p w14:paraId="4D449709" w14:textId="77777777" w:rsidR="00620FF2" w:rsidRDefault="00620FF2">
      <w:pPr>
        <w:ind w:left="-360" w:right="-54"/>
        <w:jc w:val="both"/>
        <w:rPr>
          <w:rFonts w:ascii="Arial" w:hAnsi="Arial" w:cs="Arial"/>
          <w:sz w:val="20"/>
          <w:szCs w:val="20"/>
        </w:rPr>
      </w:pPr>
    </w:p>
    <w:p w14:paraId="5B630F28" w14:textId="77777777" w:rsidR="00620FF2" w:rsidRDefault="00A11DAD">
      <w:pPr>
        <w:ind w:left="-360" w:right="-54"/>
        <w:jc w:val="both"/>
      </w:pPr>
      <w:r>
        <w:rPr>
          <w:rFonts w:ascii="Arial" w:hAnsi="Arial" w:cs="Arial"/>
          <w:b/>
          <w:sz w:val="20"/>
          <w:szCs w:val="20"/>
        </w:rPr>
        <w:t>Dimissione</w:t>
      </w:r>
      <w:r>
        <w:rPr>
          <w:rFonts w:ascii="Arial" w:hAnsi="Arial" w:cs="Arial"/>
          <w:bCs/>
          <w:sz w:val="20"/>
          <w:szCs w:val="20"/>
        </w:rPr>
        <w:tab/>
        <w:t>: l</w:t>
      </w:r>
      <w:r>
        <w:rPr>
          <w:rFonts w:ascii="Arial" w:hAnsi="Arial" w:cs="Arial"/>
          <w:sz w:val="20"/>
          <w:szCs w:val="20"/>
        </w:rPr>
        <w:t>e dimissioni del paziente avvengono, di norma, alla fine del progetto terapeutico riabilitativo. Gli operatori che hanno in carico il paziente favoriscono la continuazione del progetto integrandosi con le risorse presenti sul territorio individuate dai servizi invianti.</w:t>
      </w:r>
    </w:p>
    <w:p w14:paraId="0249580A" w14:textId="77777777" w:rsidR="00620FF2" w:rsidRDefault="00620FF2">
      <w:pPr>
        <w:ind w:left="-360" w:right="-54"/>
        <w:jc w:val="both"/>
        <w:rPr>
          <w:rFonts w:ascii="Arial" w:hAnsi="Arial" w:cs="Arial"/>
          <w:b/>
          <w:sz w:val="20"/>
          <w:szCs w:val="20"/>
        </w:rPr>
      </w:pPr>
    </w:p>
    <w:p w14:paraId="52C31754" w14:textId="0780D35E" w:rsidR="00620FF2" w:rsidRPr="003D267E" w:rsidRDefault="00A11DAD">
      <w:pPr>
        <w:ind w:left="-360" w:right="-54"/>
        <w:jc w:val="both"/>
        <w:rPr>
          <w:rFonts w:ascii="Arial" w:hAnsi="Arial" w:cs="Arial"/>
          <w:b/>
          <w:color w:val="000000" w:themeColor="text1"/>
          <w:sz w:val="20"/>
          <w:szCs w:val="20"/>
        </w:rPr>
      </w:pPr>
      <w:r>
        <w:rPr>
          <w:rFonts w:ascii="Arial" w:hAnsi="Arial" w:cs="Arial"/>
          <w:b/>
          <w:sz w:val="20"/>
          <w:szCs w:val="20"/>
        </w:rPr>
        <w:t xml:space="preserve">Archiviazione: </w:t>
      </w:r>
      <w:r>
        <w:rPr>
          <w:rFonts w:ascii="Arial" w:hAnsi="Arial" w:cs="Arial"/>
          <w:sz w:val="20"/>
          <w:szCs w:val="20"/>
        </w:rPr>
        <w:t>la cartella clinica viene chiusa ed archiviata in idoneo locale non accessibile a terzi</w:t>
      </w:r>
      <w:r w:rsidR="001466D8">
        <w:rPr>
          <w:rFonts w:ascii="Arial" w:hAnsi="Arial" w:cs="Arial"/>
          <w:sz w:val="20"/>
          <w:szCs w:val="20"/>
        </w:rPr>
        <w:t xml:space="preserve">. </w:t>
      </w:r>
      <w:r>
        <w:rPr>
          <w:rFonts w:ascii="Arial" w:hAnsi="Arial" w:cs="Arial"/>
          <w:sz w:val="20"/>
          <w:szCs w:val="20"/>
        </w:rPr>
        <w:t xml:space="preserve">Su richiesta vengono rilasciate ai richiedenti copie conformi di cartella clinica </w:t>
      </w:r>
      <w:r w:rsidRPr="003D267E">
        <w:rPr>
          <w:rFonts w:ascii="Arial" w:hAnsi="Arial" w:cs="Arial"/>
          <w:color w:val="000000" w:themeColor="text1"/>
          <w:sz w:val="20"/>
          <w:szCs w:val="20"/>
        </w:rPr>
        <w:t xml:space="preserve">entro </w:t>
      </w:r>
      <w:r w:rsidR="001466D8" w:rsidRPr="003D267E">
        <w:rPr>
          <w:rFonts w:ascii="Arial" w:hAnsi="Arial" w:cs="Arial"/>
          <w:color w:val="000000" w:themeColor="text1"/>
          <w:sz w:val="20"/>
          <w:szCs w:val="20"/>
        </w:rPr>
        <w:t xml:space="preserve">7 </w:t>
      </w:r>
      <w:r w:rsidRPr="003D267E">
        <w:rPr>
          <w:rFonts w:ascii="Arial" w:hAnsi="Arial" w:cs="Arial"/>
          <w:color w:val="000000" w:themeColor="text1"/>
          <w:sz w:val="20"/>
          <w:szCs w:val="20"/>
        </w:rPr>
        <w:t>giorni dalla richiesta.</w:t>
      </w:r>
    </w:p>
    <w:p w14:paraId="2162C4FE" w14:textId="77777777" w:rsidR="00620FF2" w:rsidRDefault="00620FF2">
      <w:pPr>
        <w:ind w:left="-360" w:right="-54"/>
        <w:jc w:val="both"/>
        <w:rPr>
          <w:rFonts w:ascii="Arial" w:hAnsi="Arial" w:cs="Arial"/>
          <w:sz w:val="20"/>
          <w:szCs w:val="20"/>
        </w:rPr>
      </w:pPr>
    </w:p>
    <w:p w14:paraId="652BF5B9" w14:textId="77777777" w:rsidR="00620FF2" w:rsidRDefault="00620FF2">
      <w:pPr>
        <w:ind w:left="-360" w:right="-54"/>
        <w:jc w:val="both"/>
        <w:rPr>
          <w:rFonts w:ascii="Arial" w:hAnsi="Arial" w:cs="Arial"/>
          <w:sz w:val="20"/>
          <w:szCs w:val="20"/>
        </w:rPr>
      </w:pPr>
    </w:p>
    <w:tbl>
      <w:tblPr>
        <w:tblW w:w="10278" w:type="dxa"/>
        <w:tblInd w:w="-252" w:type="dxa"/>
        <w:tblCellMar>
          <w:left w:w="113" w:type="dxa"/>
        </w:tblCellMar>
        <w:tblLook w:val="01E0" w:firstRow="1" w:lastRow="1" w:firstColumn="1" w:lastColumn="1" w:noHBand="0" w:noVBand="0"/>
      </w:tblPr>
      <w:tblGrid>
        <w:gridCol w:w="10278"/>
      </w:tblGrid>
      <w:tr w:rsidR="00620FF2" w14:paraId="3215A794" w14:textId="77777777">
        <w:trPr>
          <w:trHeight w:val="467"/>
        </w:trPr>
        <w:tc>
          <w:tcPr>
            <w:tcW w:w="10278" w:type="dxa"/>
            <w:shd w:val="clear" w:color="auto" w:fill="66FF33"/>
            <w:vAlign w:val="center"/>
          </w:tcPr>
          <w:p w14:paraId="627EB5E9" w14:textId="77777777" w:rsidR="00620FF2" w:rsidRDefault="00A11DAD">
            <w:pPr>
              <w:ind w:left="-108" w:right="-54"/>
              <w:jc w:val="center"/>
              <w:rPr>
                <w:rFonts w:ascii="Arial" w:hAnsi="Arial" w:cs="Arial"/>
                <w:b/>
              </w:rPr>
            </w:pPr>
            <w:r>
              <w:rPr>
                <w:rFonts w:ascii="Arial" w:hAnsi="Arial" w:cs="Arial"/>
                <w:b/>
              </w:rPr>
              <w:t>Il Progetto Terapeutico Riabilitativo</w:t>
            </w:r>
          </w:p>
        </w:tc>
      </w:tr>
    </w:tbl>
    <w:p w14:paraId="03CA9CE1" w14:textId="77777777" w:rsidR="00620FF2" w:rsidRDefault="00620FF2">
      <w:pPr>
        <w:ind w:left="-360" w:right="-54"/>
        <w:jc w:val="both"/>
        <w:rPr>
          <w:rFonts w:ascii="Arial" w:hAnsi="Arial" w:cs="Arial"/>
          <w:sz w:val="20"/>
          <w:szCs w:val="20"/>
        </w:rPr>
      </w:pPr>
    </w:p>
    <w:p w14:paraId="0EF11B7D" w14:textId="77777777" w:rsidR="00620FF2" w:rsidRDefault="00A11DAD">
      <w:pPr>
        <w:ind w:left="-360" w:right="-54"/>
        <w:jc w:val="both"/>
      </w:pPr>
      <w:r>
        <w:rPr>
          <w:rFonts w:ascii="Arial" w:hAnsi="Arial" w:cs="Arial"/>
          <w:sz w:val="20"/>
          <w:szCs w:val="20"/>
        </w:rPr>
        <w:t xml:space="preserve">Successivamente all’ingresso dell’utente in SRR, l’equipe prevede un periodo di osservazione (7 giorni) per la raccolta degli elementi riguardanti le aree sintomatologiche, relazionali, delle autonomie e l’adattamento alla vita comunitaria. Tali elementi sono necessari per la stesura in conformità alle linee guida (nazionali ed internazionali) del Progetto Riabilitativo Individualizzato (PRI). </w:t>
      </w:r>
    </w:p>
    <w:p w14:paraId="52B84348" w14:textId="5B18567E" w:rsidR="00620FF2" w:rsidRDefault="00A11DAD">
      <w:pPr>
        <w:pStyle w:val="Corpotesto10"/>
        <w:ind w:left="-360" w:right="-54"/>
      </w:pPr>
      <w:r>
        <w:rPr>
          <w:rFonts w:cs="Arial"/>
          <w:iCs/>
          <w:sz w:val="20"/>
        </w:rPr>
        <w:t>Il progetto riabilitativo prevede diversi livelli di coinvolgimento del paziente e per ogni paziente vengono delineati programmi specific</w:t>
      </w:r>
      <w:r w:rsidR="001466D8">
        <w:rPr>
          <w:rFonts w:cs="Arial"/>
          <w:iCs/>
          <w:sz w:val="20"/>
        </w:rPr>
        <w:t>i</w:t>
      </w:r>
      <w:r>
        <w:rPr>
          <w:rFonts w:cs="Arial"/>
          <w:iCs/>
          <w:sz w:val="20"/>
        </w:rPr>
        <w:t xml:space="preserve"> in relazione alle aree problematiche presenti.</w:t>
      </w:r>
    </w:p>
    <w:p w14:paraId="01F9F5D4" w14:textId="77777777" w:rsidR="00620FF2" w:rsidRDefault="00A11DAD">
      <w:pPr>
        <w:ind w:left="-360" w:right="-54"/>
        <w:jc w:val="both"/>
      </w:pPr>
      <w:r>
        <w:rPr>
          <w:rFonts w:ascii="Arial" w:hAnsi="Arial" w:cs="Arial"/>
          <w:sz w:val="20"/>
          <w:szCs w:val="20"/>
        </w:rPr>
        <w:t>Ogni intervento viene modulato sulla base di:</w:t>
      </w:r>
    </w:p>
    <w:p w14:paraId="6D58833B" w14:textId="77777777" w:rsidR="00620FF2" w:rsidRDefault="00A11DAD">
      <w:pPr>
        <w:numPr>
          <w:ilvl w:val="0"/>
          <w:numId w:val="13"/>
        </w:numPr>
        <w:tabs>
          <w:tab w:val="left" w:pos="0"/>
        </w:tabs>
        <w:ind w:left="0"/>
        <w:jc w:val="both"/>
      </w:pPr>
      <w:r>
        <w:rPr>
          <w:rFonts w:ascii="Arial" w:hAnsi="Arial" w:cs="Arial"/>
          <w:sz w:val="20"/>
          <w:szCs w:val="20"/>
        </w:rPr>
        <w:t>richiesta di inserimento inviata dall’UVM;</w:t>
      </w:r>
    </w:p>
    <w:p w14:paraId="77AF57A2" w14:textId="42741677" w:rsidR="00620FF2" w:rsidRDefault="00A11DAD">
      <w:pPr>
        <w:numPr>
          <w:ilvl w:val="0"/>
          <w:numId w:val="13"/>
        </w:numPr>
        <w:tabs>
          <w:tab w:val="left" w:pos="0"/>
        </w:tabs>
        <w:ind w:left="0"/>
        <w:jc w:val="both"/>
      </w:pPr>
      <w:r>
        <w:rPr>
          <w:rFonts w:ascii="Arial" w:hAnsi="Arial" w:cs="Arial"/>
          <w:sz w:val="20"/>
          <w:szCs w:val="20"/>
        </w:rPr>
        <w:t>progetto riabilitativo redatto dall’UVM</w:t>
      </w:r>
      <w:r w:rsidR="00582C56">
        <w:rPr>
          <w:rFonts w:ascii="Arial" w:hAnsi="Arial" w:cs="Arial"/>
          <w:sz w:val="20"/>
          <w:szCs w:val="20"/>
        </w:rPr>
        <w:t>;</w:t>
      </w:r>
    </w:p>
    <w:p w14:paraId="1CC1D3AC" w14:textId="77777777" w:rsidR="00620FF2" w:rsidRDefault="00A11DAD">
      <w:pPr>
        <w:numPr>
          <w:ilvl w:val="0"/>
          <w:numId w:val="13"/>
        </w:numPr>
        <w:tabs>
          <w:tab w:val="left" w:pos="0"/>
        </w:tabs>
        <w:ind w:left="0"/>
        <w:jc w:val="both"/>
      </w:pPr>
      <w:r>
        <w:rPr>
          <w:rFonts w:ascii="Arial" w:hAnsi="Arial" w:cs="Arial"/>
          <w:sz w:val="20"/>
          <w:szCs w:val="20"/>
        </w:rPr>
        <w:t>valutazione effettuata dall’Equipe;</w:t>
      </w:r>
    </w:p>
    <w:p w14:paraId="52E21DAA" w14:textId="77777777" w:rsidR="00620FF2" w:rsidRDefault="00A11DAD">
      <w:pPr>
        <w:numPr>
          <w:ilvl w:val="0"/>
          <w:numId w:val="13"/>
        </w:numPr>
        <w:tabs>
          <w:tab w:val="left" w:pos="0"/>
        </w:tabs>
        <w:ind w:left="0"/>
        <w:jc w:val="both"/>
      </w:pPr>
      <w:r>
        <w:rPr>
          <w:rFonts w:ascii="Arial" w:hAnsi="Arial" w:cs="Arial"/>
          <w:sz w:val="20"/>
          <w:szCs w:val="20"/>
        </w:rPr>
        <w:t>colloquio di valutazione effettuato dall’Equipe;</w:t>
      </w:r>
    </w:p>
    <w:p w14:paraId="4798D4BB" w14:textId="77777777" w:rsidR="00620FF2" w:rsidRDefault="00A11DAD">
      <w:pPr>
        <w:numPr>
          <w:ilvl w:val="0"/>
          <w:numId w:val="13"/>
        </w:numPr>
        <w:tabs>
          <w:tab w:val="left" w:pos="0"/>
        </w:tabs>
        <w:ind w:left="0"/>
        <w:jc w:val="both"/>
      </w:pPr>
      <w:r>
        <w:rPr>
          <w:rFonts w:ascii="Arial" w:hAnsi="Arial" w:cs="Arial"/>
          <w:sz w:val="20"/>
          <w:szCs w:val="20"/>
        </w:rPr>
        <w:t>esame obiettivo effettuato dal Medico ed esito della valutazione della terapia farmacologia in atto all’ingresso, della valutazione dei risultati dell’ECG e di altri gli esami ematochimici;</w:t>
      </w:r>
    </w:p>
    <w:p w14:paraId="4D25D8D5" w14:textId="77777777" w:rsidR="00620FF2" w:rsidRDefault="00A11DAD">
      <w:pPr>
        <w:numPr>
          <w:ilvl w:val="0"/>
          <w:numId w:val="13"/>
        </w:numPr>
        <w:tabs>
          <w:tab w:val="left" w:pos="0"/>
        </w:tabs>
        <w:ind w:left="0"/>
        <w:jc w:val="both"/>
      </w:pPr>
      <w:r>
        <w:rPr>
          <w:rFonts w:ascii="Arial" w:hAnsi="Arial" w:cs="Arial"/>
          <w:sz w:val="20"/>
          <w:szCs w:val="20"/>
        </w:rPr>
        <w:t>colloqui clinici e osservazioni effettuati durante i 7 giorni di osservazione;</w:t>
      </w:r>
    </w:p>
    <w:p w14:paraId="3FFC477C" w14:textId="4B8EA4EC" w:rsidR="00620FF2" w:rsidRPr="001466D8" w:rsidRDefault="00A11DAD">
      <w:pPr>
        <w:numPr>
          <w:ilvl w:val="0"/>
          <w:numId w:val="13"/>
        </w:numPr>
        <w:tabs>
          <w:tab w:val="left" w:pos="0"/>
        </w:tabs>
        <w:ind w:left="0"/>
        <w:jc w:val="both"/>
      </w:pPr>
      <w:r>
        <w:rPr>
          <w:rFonts w:ascii="Arial" w:hAnsi="Arial" w:cs="Arial"/>
          <w:sz w:val="20"/>
          <w:szCs w:val="20"/>
        </w:rPr>
        <w:t>esito degli esami psichici effettuati per mezzo delle scale di valutazione</w:t>
      </w:r>
      <w:r w:rsidR="001466D8">
        <w:rPr>
          <w:rFonts w:ascii="Arial" w:hAnsi="Arial" w:cs="Arial"/>
          <w:sz w:val="20"/>
          <w:szCs w:val="20"/>
        </w:rPr>
        <w:t>;</w:t>
      </w:r>
    </w:p>
    <w:p w14:paraId="566526E8" w14:textId="237605F8" w:rsidR="001466D8" w:rsidRPr="003D267E" w:rsidRDefault="001466D8">
      <w:pPr>
        <w:numPr>
          <w:ilvl w:val="0"/>
          <w:numId w:val="13"/>
        </w:numPr>
        <w:tabs>
          <w:tab w:val="left" w:pos="0"/>
        </w:tabs>
        <w:ind w:left="0"/>
        <w:jc w:val="both"/>
        <w:rPr>
          <w:color w:val="000000" w:themeColor="text1"/>
        </w:rPr>
      </w:pPr>
      <w:r w:rsidRPr="003D267E">
        <w:rPr>
          <w:rFonts w:ascii="Arial" w:hAnsi="Arial" w:cs="Arial"/>
          <w:color w:val="000000" w:themeColor="text1"/>
          <w:sz w:val="20"/>
          <w:szCs w:val="20"/>
        </w:rPr>
        <w:t>Il grado di autonomia del paziente.</w:t>
      </w:r>
    </w:p>
    <w:p w14:paraId="01CFD2FD" w14:textId="77777777" w:rsidR="001466D8" w:rsidRDefault="001466D8" w:rsidP="001466D8">
      <w:pPr>
        <w:tabs>
          <w:tab w:val="left" w:pos="0"/>
        </w:tabs>
        <w:jc w:val="both"/>
      </w:pPr>
    </w:p>
    <w:p w14:paraId="4C4F2D4C" w14:textId="77777777" w:rsidR="00620FF2" w:rsidRDefault="00A11DAD">
      <w:pPr>
        <w:ind w:left="-360" w:right="-54"/>
        <w:jc w:val="both"/>
      </w:pPr>
      <w:r>
        <w:rPr>
          <w:rFonts w:ascii="Arial" w:hAnsi="Arial" w:cs="Arial"/>
          <w:sz w:val="20"/>
          <w:szCs w:val="20"/>
        </w:rPr>
        <w:t>Il PRI viene redatto tenendo conto dei bisogni, delle aspettative, delle priorità del paziente e dei suoi familiari, preferenze, menomazioni, disabilità residue, i fattori ambientali. Definisce inoltre i termini terapeutici all’interno del progetto riabilitativo: quindi gli obiettivi generali e specifici, gli interventi generali e specifici di tipo farmacoterapico, psicoterapico e psicosociale secondo un approccio terapeutico integrato, i tempi, le modalità e le verifiche degli interventi; individua gli operatori coinvolti e ne definisce compiti e responsabilità.</w:t>
      </w:r>
    </w:p>
    <w:p w14:paraId="1489A0DE" w14:textId="5561C013" w:rsidR="00620FF2" w:rsidRDefault="00A11DAD">
      <w:pPr>
        <w:ind w:left="-360" w:right="-54"/>
        <w:jc w:val="both"/>
        <w:rPr>
          <w:rFonts w:ascii="Arial" w:hAnsi="Arial" w:cs="Arial"/>
          <w:b/>
          <w:sz w:val="20"/>
          <w:szCs w:val="20"/>
        </w:rPr>
      </w:pPr>
      <w:r>
        <w:rPr>
          <w:rFonts w:ascii="Arial" w:hAnsi="Arial" w:cs="Arial"/>
          <w:sz w:val="20"/>
          <w:szCs w:val="20"/>
        </w:rPr>
        <w:t>Elaborato, verificato e condiviso da ogni membro dell’equipe il PRI viene comunicato in modo comprensibile e appropriato al paziente, ai suoi familiari quando necessario,</w:t>
      </w:r>
      <w:r w:rsidR="00582C56">
        <w:rPr>
          <w:rFonts w:ascii="Arial" w:hAnsi="Arial" w:cs="Arial"/>
          <w:sz w:val="20"/>
          <w:szCs w:val="20"/>
        </w:rPr>
        <w:t xml:space="preserve"> agli AdS/tutori, </w:t>
      </w:r>
      <w:r>
        <w:rPr>
          <w:rFonts w:ascii="Arial" w:hAnsi="Arial" w:cs="Arial"/>
          <w:sz w:val="20"/>
          <w:szCs w:val="20"/>
        </w:rPr>
        <w:t xml:space="preserve">ai Centri di Salute Mentale di riferimento. Trasmesso a tutti gli operatori coinvolti diventa il riferimento obbligato per ogni intervento da svolgere. </w:t>
      </w:r>
    </w:p>
    <w:p w14:paraId="7EED1978" w14:textId="77777777" w:rsidR="00620FF2" w:rsidRDefault="00620FF2">
      <w:pPr>
        <w:ind w:left="-360" w:right="-54"/>
        <w:jc w:val="both"/>
        <w:rPr>
          <w:rFonts w:ascii="Arial" w:hAnsi="Arial" w:cs="Arial"/>
          <w:sz w:val="20"/>
          <w:szCs w:val="20"/>
        </w:rPr>
      </w:pPr>
    </w:p>
    <w:tbl>
      <w:tblPr>
        <w:tblW w:w="10278" w:type="dxa"/>
        <w:tblInd w:w="-252" w:type="dxa"/>
        <w:tblCellMar>
          <w:left w:w="113" w:type="dxa"/>
        </w:tblCellMar>
        <w:tblLook w:val="01E0" w:firstRow="1" w:lastRow="1" w:firstColumn="1" w:lastColumn="1" w:noHBand="0" w:noVBand="0"/>
      </w:tblPr>
      <w:tblGrid>
        <w:gridCol w:w="10278"/>
      </w:tblGrid>
      <w:tr w:rsidR="00620FF2" w14:paraId="699F9007" w14:textId="77777777">
        <w:trPr>
          <w:trHeight w:val="467"/>
        </w:trPr>
        <w:tc>
          <w:tcPr>
            <w:tcW w:w="10278" w:type="dxa"/>
            <w:shd w:val="clear" w:color="auto" w:fill="66FF33"/>
            <w:vAlign w:val="center"/>
          </w:tcPr>
          <w:p w14:paraId="68F712F8" w14:textId="77777777" w:rsidR="00620FF2" w:rsidRDefault="00A11DAD">
            <w:pPr>
              <w:ind w:left="-108" w:right="-54"/>
              <w:jc w:val="center"/>
              <w:rPr>
                <w:rFonts w:ascii="Arial" w:hAnsi="Arial" w:cs="Arial"/>
                <w:b/>
              </w:rPr>
            </w:pPr>
            <w:r>
              <w:rPr>
                <w:rFonts w:ascii="Arial" w:hAnsi="Arial" w:cs="Arial"/>
                <w:b/>
              </w:rPr>
              <w:t>Gli interventi terapeutici riabilitativi</w:t>
            </w:r>
          </w:p>
        </w:tc>
      </w:tr>
    </w:tbl>
    <w:p w14:paraId="08616E60" w14:textId="77777777" w:rsidR="001466D8" w:rsidRDefault="001466D8">
      <w:pPr>
        <w:ind w:left="-360" w:right="-54"/>
        <w:jc w:val="both"/>
        <w:rPr>
          <w:rFonts w:ascii="Arial" w:hAnsi="Arial" w:cs="Arial"/>
          <w:bCs/>
          <w:sz w:val="20"/>
          <w:szCs w:val="20"/>
        </w:rPr>
      </w:pPr>
    </w:p>
    <w:p w14:paraId="296557E0" w14:textId="1CDDE9DC" w:rsidR="00620FF2" w:rsidRDefault="00A11DAD">
      <w:pPr>
        <w:ind w:left="-360" w:right="-54"/>
        <w:jc w:val="both"/>
      </w:pPr>
      <w:r>
        <w:rPr>
          <w:rFonts w:ascii="Arial" w:hAnsi="Arial" w:cs="Arial"/>
          <w:bCs/>
          <w:sz w:val="20"/>
          <w:szCs w:val="20"/>
        </w:rPr>
        <w:t>Il team di professionisti gioca un ruolo essenziale nel mettere in opera l’intero bagaglio delle proprie conoscenze, esperienze e competenze tecniche a disposizione del paziente e dei suoi familiari per una presa in carico globale e reale del paziente ospitato in SRR. Ogni intervento proposto, garantito da una consolidata esperienze messa in atto nella Quadrifoglio stessa, è inserito in un setting appropriato offerto dagli ambienti (umani e fisici) adeguatamente previsti dall’organizzazione.</w:t>
      </w:r>
    </w:p>
    <w:p w14:paraId="2FE90577" w14:textId="77777777" w:rsidR="00620FF2" w:rsidRDefault="00620FF2">
      <w:pPr>
        <w:ind w:left="-360" w:right="-54"/>
        <w:jc w:val="both"/>
        <w:rPr>
          <w:rFonts w:ascii="Arial" w:hAnsi="Arial" w:cs="Arial"/>
          <w:bCs/>
          <w:sz w:val="20"/>
          <w:szCs w:val="20"/>
        </w:rPr>
      </w:pPr>
    </w:p>
    <w:p w14:paraId="19837EF3" w14:textId="77777777" w:rsidR="00620FF2" w:rsidRDefault="00A11DAD">
      <w:pPr>
        <w:ind w:left="-360" w:right="-54"/>
        <w:jc w:val="both"/>
      </w:pPr>
      <w:r>
        <w:rPr>
          <w:rFonts w:ascii="Arial" w:hAnsi="Arial" w:cs="Arial"/>
          <w:bCs/>
          <w:sz w:val="20"/>
          <w:szCs w:val="20"/>
        </w:rPr>
        <w:t xml:space="preserve">Gli interventi terapeutici-riabilitativi messi in atto dalla struttura sono: </w:t>
      </w:r>
    </w:p>
    <w:p w14:paraId="64A9E626" w14:textId="77777777" w:rsidR="00620FF2" w:rsidRDefault="00620FF2">
      <w:pPr>
        <w:ind w:left="-360" w:right="-54"/>
        <w:jc w:val="both"/>
        <w:rPr>
          <w:rFonts w:ascii="Arial" w:hAnsi="Arial" w:cs="Arial"/>
          <w:bCs/>
          <w:sz w:val="20"/>
          <w:szCs w:val="20"/>
        </w:rPr>
      </w:pPr>
    </w:p>
    <w:p w14:paraId="20ADC665" w14:textId="1229E89A" w:rsidR="008C0E15" w:rsidRPr="008C0E15" w:rsidRDefault="008C0E15" w:rsidP="008C0E15">
      <w:pPr>
        <w:numPr>
          <w:ilvl w:val="0"/>
          <w:numId w:val="10"/>
        </w:numPr>
        <w:tabs>
          <w:tab w:val="left" w:pos="0"/>
        </w:tabs>
        <w:ind w:left="0"/>
        <w:jc w:val="both"/>
      </w:pPr>
      <w:r>
        <w:rPr>
          <w:rFonts w:ascii="Arial" w:hAnsi="Arial" w:cs="Arial"/>
          <w:b/>
          <w:bCs/>
          <w:sz w:val="20"/>
          <w:szCs w:val="20"/>
        </w:rPr>
        <w:t xml:space="preserve">Training specifici per i pazienti Autori di Reato </w:t>
      </w:r>
      <w:r w:rsidRPr="008C0E15">
        <w:rPr>
          <w:rFonts w:ascii="Arial" w:hAnsi="Arial" w:cs="Arial"/>
          <w:sz w:val="20"/>
          <w:szCs w:val="20"/>
        </w:rPr>
        <w:t>per la prevenzione del rischio della reiterazione del reo connesso anche alla mancanza di consapevolezza della malattia.</w:t>
      </w:r>
    </w:p>
    <w:p w14:paraId="64EF30A5" w14:textId="02C0273B" w:rsidR="00620FF2" w:rsidRDefault="00A11DAD">
      <w:pPr>
        <w:numPr>
          <w:ilvl w:val="0"/>
          <w:numId w:val="10"/>
        </w:numPr>
        <w:tabs>
          <w:tab w:val="left" w:pos="0"/>
        </w:tabs>
        <w:ind w:left="0"/>
        <w:jc w:val="both"/>
      </w:pPr>
      <w:r>
        <w:rPr>
          <w:rFonts w:ascii="Arial" w:hAnsi="Arial" w:cs="Arial"/>
          <w:b/>
          <w:bCs/>
          <w:sz w:val="20"/>
          <w:szCs w:val="20"/>
        </w:rPr>
        <w:lastRenderedPageBreak/>
        <w:t xml:space="preserve">Gestione degli spazi e dei tempi: </w:t>
      </w:r>
      <w:r>
        <w:rPr>
          <w:rFonts w:ascii="Arial" w:hAnsi="Arial" w:cs="Arial"/>
          <w:bCs/>
          <w:sz w:val="20"/>
          <w:szCs w:val="20"/>
        </w:rPr>
        <w:t>l’organizzazione della giornata, l’adesione alle regole della vita comunitaria</w:t>
      </w:r>
      <w:r>
        <w:rPr>
          <w:rFonts w:ascii="Arial" w:hAnsi="Arial" w:cs="Arial"/>
          <w:sz w:val="20"/>
          <w:szCs w:val="20"/>
        </w:rPr>
        <w:t xml:space="preserve"> e il rispetto dei ritmi giornalieri rappresentano il primo obiettivo dell’inserimento in SRR. A volte il coinvolgimento del paziente nella vita quotidiana e di relazione può rappresentare il primo passo verso l’autonomia.</w:t>
      </w:r>
    </w:p>
    <w:p w14:paraId="472A18E9" w14:textId="77777777" w:rsidR="00620FF2" w:rsidRDefault="00A11DAD">
      <w:pPr>
        <w:numPr>
          <w:ilvl w:val="0"/>
          <w:numId w:val="10"/>
        </w:numPr>
        <w:tabs>
          <w:tab w:val="left" w:pos="0"/>
        </w:tabs>
        <w:ind w:left="0"/>
        <w:jc w:val="both"/>
      </w:pPr>
      <w:r>
        <w:rPr>
          <w:rFonts w:ascii="Arial" w:hAnsi="Arial" w:cs="Arial"/>
          <w:b/>
          <w:bCs/>
          <w:sz w:val="20"/>
          <w:szCs w:val="20"/>
        </w:rPr>
        <w:t>Raggiungimento della compliance farmacologica:</w:t>
      </w:r>
      <w:r>
        <w:rPr>
          <w:rFonts w:ascii="Arial" w:hAnsi="Arial" w:cs="Arial"/>
          <w:sz w:val="20"/>
          <w:szCs w:val="20"/>
        </w:rPr>
        <w:t xml:space="preserve"> attraverso dei training specifici il paziente acquisirà gli elementi necessari alla gestione autonoma della terapia.</w:t>
      </w:r>
    </w:p>
    <w:p w14:paraId="350A7CDC" w14:textId="666DAB3B" w:rsidR="00620FF2" w:rsidRPr="00DA458C" w:rsidRDefault="00223325" w:rsidP="00D80893">
      <w:pPr>
        <w:numPr>
          <w:ilvl w:val="0"/>
          <w:numId w:val="10"/>
        </w:numPr>
        <w:tabs>
          <w:tab w:val="left" w:pos="0"/>
        </w:tabs>
        <w:ind w:left="0"/>
        <w:jc w:val="both"/>
      </w:pPr>
      <w:r>
        <w:rPr>
          <w:rFonts w:ascii="Arial" w:hAnsi="Arial" w:cs="Arial"/>
          <w:b/>
          <w:bCs/>
          <w:sz w:val="20"/>
          <w:szCs w:val="20"/>
        </w:rPr>
        <w:t>Training</w:t>
      </w:r>
      <w:r w:rsidR="00A11DAD">
        <w:rPr>
          <w:rFonts w:ascii="Arial" w:hAnsi="Arial" w:cs="Arial"/>
          <w:b/>
          <w:bCs/>
          <w:sz w:val="20"/>
          <w:szCs w:val="20"/>
        </w:rPr>
        <w:t xml:space="preserve"> per la consapevolezza del proprio stato di salute:</w:t>
      </w:r>
      <w:r w:rsidR="00A11DAD">
        <w:rPr>
          <w:rFonts w:ascii="Arial" w:hAnsi="Arial" w:cs="Arial"/>
          <w:sz w:val="20"/>
          <w:szCs w:val="20"/>
        </w:rPr>
        <w:t xml:space="preserve"> il medico di struttura e le figure sanitarie presenti effettuano un constante lavoro di informazione e istruzione per aiutare il paziente a raggiungere un adeguato livello di autonomia nella gestione della sua malattia e degli elementi di alterazione del suo equilibrio psico-fisico.</w:t>
      </w:r>
    </w:p>
    <w:p w14:paraId="6E64D212" w14:textId="2E094890" w:rsidR="00620FF2" w:rsidRDefault="00A11DAD">
      <w:pPr>
        <w:numPr>
          <w:ilvl w:val="0"/>
          <w:numId w:val="10"/>
        </w:numPr>
        <w:tabs>
          <w:tab w:val="left" w:pos="0"/>
        </w:tabs>
        <w:ind w:left="0"/>
        <w:jc w:val="both"/>
      </w:pPr>
      <w:r>
        <w:rPr>
          <w:rFonts w:ascii="Arial" w:hAnsi="Arial" w:cs="Arial"/>
          <w:b/>
          <w:bCs/>
          <w:sz w:val="20"/>
          <w:szCs w:val="20"/>
        </w:rPr>
        <w:t>Sostegno psicologico individuale e di gruppo</w:t>
      </w:r>
      <w:r>
        <w:rPr>
          <w:rFonts w:ascii="Arial" w:hAnsi="Arial" w:cs="Arial"/>
          <w:bCs/>
          <w:sz w:val="20"/>
          <w:szCs w:val="20"/>
        </w:rPr>
        <w:t>: la SRR si avvale di psicologi</w:t>
      </w:r>
      <w:r w:rsidR="008C0E15">
        <w:rPr>
          <w:rFonts w:ascii="Arial" w:hAnsi="Arial" w:cs="Arial"/>
          <w:bCs/>
          <w:sz w:val="20"/>
          <w:szCs w:val="20"/>
        </w:rPr>
        <w:t xml:space="preserve"> e psicoterapeuti</w:t>
      </w:r>
      <w:r>
        <w:rPr>
          <w:rFonts w:ascii="Arial" w:hAnsi="Arial" w:cs="Arial"/>
          <w:bCs/>
          <w:sz w:val="20"/>
          <w:szCs w:val="20"/>
        </w:rPr>
        <w:t xml:space="preserve"> presenti quotidianamente e per questo in grado di offrire un sostegno psicologico costante e personalizzato attraverso colloqui che vengono impostati con frequenza e modalità valutate caso per caso.</w:t>
      </w:r>
    </w:p>
    <w:p w14:paraId="3173C26B" w14:textId="77C25198" w:rsidR="00257EFF" w:rsidRPr="003D267E" w:rsidRDefault="00A11DAD" w:rsidP="00257EFF">
      <w:pPr>
        <w:numPr>
          <w:ilvl w:val="0"/>
          <w:numId w:val="10"/>
        </w:numPr>
        <w:tabs>
          <w:tab w:val="left" w:pos="0"/>
        </w:tabs>
        <w:ind w:left="0"/>
        <w:jc w:val="both"/>
        <w:rPr>
          <w:color w:val="000000" w:themeColor="text1"/>
        </w:rPr>
      </w:pPr>
      <w:r>
        <w:rPr>
          <w:rFonts w:ascii="Arial" w:hAnsi="Arial" w:cs="Arial"/>
          <w:b/>
          <w:bCs/>
          <w:sz w:val="20"/>
          <w:szCs w:val="20"/>
        </w:rPr>
        <w:t xml:space="preserve">Coinvolgimento della famiglia e del sistema di supporto: </w:t>
      </w:r>
      <w:r>
        <w:rPr>
          <w:rFonts w:ascii="Arial" w:hAnsi="Arial" w:cs="Arial"/>
          <w:bCs/>
          <w:sz w:val="20"/>
          <w:szCs w:val="20"/>
        </w:rPr>
        <w:t>affinché ogni intervento possa essere contestualizzato e soprattutto proseguito nei periodi di rientro a casa, un punto di forza su cui l’organizzazione pone attenzione è il coinvolgimento dei familiari e/o delle figure di riferimento che il paziente ha per fornire loro un supporto per gli obiettivi concordati. Pertanto</w:t>
      </w:r>
      <w:r w:rsidR="008C0E15">
        <w:rPr>
          <w:rFonts w:ascii="Arial" w:hAnsi="Arial" w:cs="Arial"/>
          <w:bCs/>
          <w:sz w:val="20"/>
          <w:szCs w:val="20"/>
        </w:rPr>
        <w:t xml:space="preserve">, </w:t>
      </w:r>
      <w:r>
        <w:rPr>
          <w:rFonts w:ascii="Arial" w:hAnsi="Arial" w:cs="Arial"/>
          <w:bCs/>
          <w:sz w:val="20"/>
          <w:szCs w:val="20"/>
        </w:rPr>
        <w:t xml:space="preserve"> l’equipe effettua degli incontri periodici </w:t>
      </w:r>
      <w:r w:rsidR="001466D8" w:rsidRPr="003D267E">
        <w:rPr>
          <w:rFonts w:ascii="Arial" w:hAnsi="Arial" w:cs="Arial"/>
          <w:bCs/>
          <w:color w:val="000000" w:themeColor="text1"/>
          <w:sz w:val="20"/>
          <w:szCs w:val="20"/>
        </w:rPr>
        <w:t xml:space="preserve">di psicoeducazione familiare </w:t>
      </w:r>
      <w:r w:rsidRPr="003D267E">
        <w:rPr>
          <w:rFonts w:ascii="Arial" w:hAnsi="Arial" w:cs="Arial"/>
          <w:bCs/>
          <w:color w:val="000000" w:themeColor="text1"/>
          <w:sz w:val="20"/>
          <w:szCs w:val="20"/>
        </w:rPr>
        <w:t>(valutati caso per caso) con la famiglia e prevede un contatto telefonico costante per comunicare informazioni utili e far partecipe l’intero sistema di supporto degli esiti dei programmi riabilitativi.</w:t>
      </w:r>
    </w:p>
    <w:p w14:paraId="03179431" w14:textId="3A9CC623" w:rsidR="00257EFF" w:rsidRPr="003D267E" w:rsidRDefault="00257EFF" w:rsidP="00257EFF">
      <w:pPr>
        <w:tabs>
          <w:tab w:val="left" w:pos="0"/>
        </w:tabs>
        <w:jc w:val="both"/>
        <w:rPr>
          <w:rFonts w:ascii="Arial" w:hAnsi="Arial" w:cs="Arial"/>
          <w:b/>
          <w:bCs/>
          <w:color w:val="000000" w:themeColor="text1"/>
          <w:sz w:val="20"/>
          <w:szCs w:val="20"/>
        </w:rPr>
      </w:pPr>
    </w:p>
    <w:p w14:paraId="319C09D8" w14:textId="77777777" w:rsidR="007F06E0" w:rsidRDefault="007F06E0" w:rsidP="007F06E0">
      <w:pPr>
        <w:spacing w:line="276" w:lineRule="auto"/>
        <w:ind w:left="-360" w:right="-54"/>
        <w:jc w:val="both"/>
        <w:rPr>
          <w:rFonts w:ascii="Arial" w:hAnsi="Arial" w:cs="Arial"/>
          <w:color w:val="auto"/>
          <w:sz w:val="22"/>
          <w:szCs w:val="22"/>
        </w:rPr>
      </w:pPr>
      <w:r w:rsidRPr="00F168C7">
        <w:rPr>
          <w:rFonts w:ascii="Arial" w:hAnsi="Arial" w:cs="Arial"/>
          <w:b/>
          <w:bCs/>
          <w:color w:val="auto"/>
          <w:sz w:val="26"/>
          <w:szCs w:val="26"/>
        </w:rPr>
        <w:t>Attività riabilitative strutturate</w:t>
      </w:r>
      <w:r w:rsidRPr="00F168C7">
        <w:rPr>
          <w:rFonts w:ascii="Arial" w:hAnsi="Arial" w:cs="Arial"/>
          <w:color w:val="auto"/>
          <w:sz w:val="26"/>
          <w:szCs w:val="26"/>
        </w:rPr>
        <w:t xml:space="preserve">: </w:t>
      </w:r>
    </w:p>
    <w:p w14:paraId="5C127F88" w14:textId="5B10A0DF" w:rsidR="007F06E0" w:rsidRPr="007F06E0" w:rsidRDefault="007F06E0" w:rsidP="007F06E0">
      <w:pPr>
        <w:spacing w:line="276" w:lineRule="auto"/>
        <w:ind w:left="-360" w:right="-54"/>
        <w:jc w:val="both"/>
        <w:rPr>
          <w:rFonts w:ascii="Arial" w:hAnsi="Arial" w:cs="Arial"/>
          <w:color w:val="auto"/>
          <w:sz w:val="20"/>
          <w:szCs w:val="20"/>
        </w:rPr>
      </w:pPr>
      <w:r w:rsidRPr="007F06E0">
        <w:rPr>
          <w:rFonts w:ascii="Arial" w:hAnsi="Arial" w:cs="Arial"/>
          <w:color w:val="auto"/>
          <w:sz w:val="20"/>
          <w:szCs w:val="20"/>
        </w:rPr>
        <w:t>La Direzione della Quadrifoglio progetta interventi innovativi, coinvolgendo in maniera attiva tutti gli attori interessati, così da contribuire ad un cambio di prospettiva per l’abbattimento dei muri che lo stigma e l’erronea percezione culturale della psichiatria hanno creato.</w:t>
      </w:r>
    </w:p>
    <w:p w14:paraId="4CB35B19" w14:textId="57F50686" w:rsidR="007F06E0" w:rsidRDefault="007F06E0" w:rsidP="007F06E0">
      <w:pPr>
        <w:spacing w:line="276" w:lineRule="auto"/>
        <w:ind w:left="-360" w:right="-54"/>
        <w:jc w:val="both"/>
        <w:rPr>
          <w:rFonts w:ascii="Arial" w:hAnsi="Arial" w:cs="Arial"/>
          <w:color w:val="auto"/>
          <w:sz w:val="20"/>
          <w:szCs w:val="20"/>
        </w:rPr>
      </w:pPr>
      <w:r w:rsidRPr="007F06E0">
        <w:rPr>
          <w:rFonts w:ascii="Arial" w:hAnsi="Arial" w:cs="Arial"/>
          <w:color w:val="auto"/>
          <w:sz w:val="20"/>
          <w:szCs w:val="20"/>
        </w:rPr>
        <w:t>L’obiettivo</w:t>
      </w:r>
      <w:r w:rsidR="008C0E15">
        <w:rPr>
          <w:rFonts w:ascii="Arial" w:hAnsi="Arial" w:cs="Arial"/>
          <w:color w:val="auto"/>
          <w:sz w:val="20"/>
          <w:szCs w:val="20"/>
        </w:rPr>
        <w:t xml:space="preserve"> generale </w:t>
      </w:r>
      <w:r w:rsidRPr="007F06E0">
        <w:rPr>
          <w:rFonts w:ascii="Arial" w:hAnsi="Arial" w:cs="Arial"/>
          <w:color w:val="auto"/>
          <w:sz w:val="20"/>
          <w:szCs w:val="20"/>
        </w:rPr>
        <w:t xml:space="preserve"> da perseguire è la promozione di un percorso di recovery nelle dimensioni dell’essere, dell’appartenere e del divenire.</w:t>
      </w:r>
    </w:p>
    <w:p w14:paraId="4B966552" w14:textId="57A4BC2C" w:rsidR="008C0E15" w:rsidRDefault="008C0E15" w:rsidP="007F06E0">
      <w:pPr>
        <w:spacing w:line="276" w:lineRule="auto"/>
        <w:ind w:left="-360" w:right="-54"/>
        <w:jc w:val="both"/>
        <w:rPr>
          <w:rFonts w:ascii="Arial" w:hAnsi="Arial" w:cs="Arial"/>
          <w:color w:val="auto"/>
          <w:sz w:val="20"/>
          <w:szCs w:val="20"/>
        </w:rPr>
      </w:pPr>
      <w:r>
        <w:rPr>
          <w:rFonts w:ascii="Arial" w:hAnsi="Arial" w:cs="Arial"/>
          <w:color w:val="auto"/>
          <w:sz w:val="20"/>
          <w:szCs w:val="20"/>
        </w:rPr>
        <w:t>Le aree di intervento sono:</w:t>
      </w:r>
    </w:p>
    <w:p w14:paraId="110C24DD" w14:textId="74C4F635" w:rsidR="008C0E15" w:rsidRDefault="008C0E15" w:rsidP="008C0E15">
      <w:pPr>
        <w:pStyle w:val="Paragrafoelenco"/>
        <w:numPr>
          <w:ilvl w:val="3"/>
          <w:numId w:val="24"/>
        </w:numPr>
        <w:snapToGrid w:val="0"/>
        <w:ind w:right="-108"/>
        <w:rPr>
          <w:rFonts w:ascii="Arial" w:hAnsi="Arial" w:cs="Arial"/>
          <w:b/>
          <w:bCs/>
          <w:sz w:val="20"/>
          <w:szCs w:val="20"/>
        </w:rPr>
      </w:pPr>
      <w:r w:rsidRPr="008C0E15">
        <w:rPr>
          <w:rFonts w:ascii="Arial" w:hAnsi="Arial" w:cs="Arial"/>
          <w:b/>
          <w:bCs/>
          <w:sz w:val="20"/>
          <w:szCs w:val="20"/>
        </w:rPr>
        <w:t>A</w:t>
      </w:r>
      <w:r>
        <w:rPr>
          <w:rFonts w:ascii="Arial" w:hAnsi="Arial" w:cs="Arial"/>
          <w:b/>
          <w:bCs/>
          <w:sz w:val="20"/>
          <w:szCs w:val="20"/>
        </w:rPr>
        <w:t>rea giuridica psicopatologia forense e dipendenze</w:t>
      </w:r>
      <w:r w:rsidR="00B1614B">
        <w:rPr>
          <w:rFonts w:ascii="Arial" w:hAnsi="Arial" w:cs="Arial"/>
          <w:b/>
          <w:bCs/>
          <w:sz w:val="20"/>
          <w:szCs w:val="20"/>
        </w:rPr>
        <w:t>;</w:t>
      </w:r>
    </w:p>
    <w:p w14:paraId="161E3758" w14:textId="70E0A272" w:rsidR="008C0E15" w:rsidRDefault="008C0E15" w:rsidP="008C0E15">
      <w:pPr>
        <w:pStyle w:val="Paragrafoelenco"/>
        <w:numPr>
          <w:ilvl w:val="3"/>
          <w:numId w:val="24"/>
        </w:numPr>
        <w:snapToGrid w:val="0"/>
        <w:ind w:right="-108"/>
        <w:rPr>
          <w:rFonts w:ascii="Arial" w:hAnsi="Arial" w:cs="Arial"/>
          <w:b/>
          <w:bCs/>
          <w:sz w:val="20"/>
          <w:szCs w:val="20"/>
        </w:rPr>
      </w:pPr>
      <w:r>
        <w:rPr>
          <w:rFonts w:ascii="Arial" w:hAnsi="Arial" w:cs="Arial"/>
          <w:b/>
          <w:bCs/>
          <w:sz w:val="20"/>
          <w:szCs w:val="20"/>
        </w:rPr>
        <w:t xml:space="preserve">Area socio-educativa dedicata alla cultura, all’innovazione, al cambiamento e all’espressione di </w:t>
      </w:r>
      <w:r w:rsidR="00B1614B">
        <w:rPr>
          <w:rFonts w:ascii="Arial" w:hAnsi="Arial" w:cs="Arial"/>
          <w:b/>
          <w:bCs/>
          <w:sz w:val="20"/>
          <w:szCs w:val="20"/>
        </w:rPr>
        <w:t>sé;</w:t>
      </w:r>
    </w:p>
    <w:p w14:paraId="01141D86" w14:textId="77777777" w:rsidR="00B1614B" w:rsidRPr="00B1614B" w:rsidRDefault="00B1614B" w:rsidP="00B1614B">
      <w:pPr>
        <w:pStyle w:val="Paragrafoelenco"/>
        <w:numPr>
          <w:ilvl w:val="3"/>
          <w:numId w:val="24"/>
        </w:numPr>
        <w:snapToGrid w:val="0"/>
        <w:ind w:right="-108"/>
        <w:rPr>
          <w:rFonts w:ascii="Arial" w:hAnsi="Arial" w:cs="Arial"/>
          <w:color w:val="auto"/>
          <w:sz w:val="20"/>
          <w:szCs w:val="20"/>
        </w:rPr>
      </w:pPr>
      <w:r>
        <w:rPr>
          <w:rFonts w:ascii="Arial" w:hAnsi="Arial" w:cs="Arial"/>
          <w:b/>
          <w:bCs/>
          <w:sz w:val="20"/>
          <w:szCs w:val="20"/>
        </w:rPr>
        <w:t>Area psico-socio-relazionale dedicata alle relazioni interpersonali e familiari, all’inclusione sociale e ai modelli di comportamento socialmente competenti;</w:t>
      </w:r>
    </w:p>
    <w:p w14:paraId="18B4651B" w14:textId="0C36C3C7" w:rsidR="00B1614B" w:rsidRPr="00B1614B" w:rsidRDefault="00B1614B" w:rsidP="00B1614B">
      <w:pPr>
        <w:pStyle w:val="Paragrafoelenco"/>
        <w:numPr>
          <w:ilvl w:val="3"/>
          <w:numId w:val="24"/>
        </w:numPr>
        <w:snapToGrid w:val="0"/>
        <w:ind w:right="-108"/>
        <w:rPr>
          <w:rFonts w:ascii="Arial" w:hAnsi="Arial" w:cs="Arial"/>
          <w:color w:val="auto"/>
          <w:sz w:val="20"/>
          <w:szCs w:val="20"/>
        </w:rPr>
      </w:pPr>
      <w:r>
        <w:rPr>
          <w:rFonts w:ascii="Arial" w:hAnsi="Arial" w:cs="Arial"/>
          <w:b/>
          <w:bCs/>
          <w:sz w:val="20"/>
          <w:szCs w:val="20"/>
        </w:rPr>
        <w:t>Area formativa occupazionale dedicata allo sviluppo delle performance, del senso di appartenenza e della promozione del benessere.</w:t>
      </w:r>
    </w:p>
    <w:p w14:paraId="641DA4D3" w14:textId="77777777" w:rsidR="007A67F6" w:rsidRDefault="007A67F6" w:rsidP="00B1614B">
      <w:pPr>
        <w:snapToGrid w:val="0"/>
        <w:ind w:right="-108"/>
        <w:rPr>
          <w:rFonts w:ascii="Arial" w:hAnsi="Arial" w:cs="Arial"/>
          <w:color w:val="auto"/>
          <w:sz w:val="20"/>
          <w:szCs w:val="20"/>
        </w:rPr>
      </w:pPr>
    </w:p>
    <w:p w14:paraId="17BAADFE" w14:textId="1DD7351F" w:rsidR="007F06E0" w:rsidRPr="00B1614B" w:rsidRDefault="007F06E0" w:rsidP="00B1614B">
      <w:pPr>
        <w:snapToGrid w:val="0"/>
        <w:ind w:right="-108"/>
        <w:rPr>
          <w:rFonts w:ascii="Arial" w:hAnsi="Arial" w:cs="Arial"/>
          <w:color w:val="auto"/>
          <w:sz w:val="20"/>
          <w:szCs w:val="20"/>
        </w:rPr>
      </w:pPr>
      <w:r w:rsidRPr="00B1614B">
        <w:rPr>
          <w:rFonts w:ascii="Arial" w:hAnsi="Arial" w:cs="Arial"/>
          <w:color w:val="auto"/>
          <w:sz w:val="20"/>
          <w:szCs w:val="20"/>
        </w:rPr>
        <w:t>Gli interventi attuati,  al fine di perseguire gli obiettivi presenti nei Progetti Riabilitativi Individuali, sono dedicati:</w:t>
      </w:r>
    </w:p>
    <w:p w14:paraId="6FB1AFEE" w14:textId="77777777" w:rsidR="007F06E0" w:rsidRPr="007F06E0" w:rsidRDefault="007F06E0" w:rsidP="007F06E0">
      <w:pPr>
        <w:pStyle w:val="Paragrafoelenco"/>
        <w:numPr>
          <w:ilvl w:val="0"/>
          <w:numId w:val="21"/>
        </w:numPr>
        <w:spacing w:line="276" w:lineRule="auto"/>
        <w:ind w:right="-54"/>
        <w:jc w:val="both"/>
        <w:rPr>
          <w:rFonts w:ascii="Arial" w:hAnsi="Arial" w:cs="Arial"/>
          <w:color w:val="auto"/>
          <w:sz w:val="20"/>
          <w:szCs w:val="20"/>
        </w:rPr>
      </w:pPr>
      <w:r w:rsidRPr="007F06E0">
        <w:rPr>
          <w:rFonts w:ascii="Arial" w:hAnsi="Arial" w:cs="Arial"/>
          <w:color w:val="auto"/>
          <w:sz w:val="20"/>
          <w:szCs w:val="20"/>
        </w:rPr>
        <w:t>alla cura della persona;</w:t>
      </w:r>
    </w:p>
    <w:p w14:paraId="0EB72251" w14:textId="77777777" w:rsidR="007F06E0" w:rsidRPr="007F06E0" w:rsidRDefault="007F06E0" w:rsidP="007F06E0">
      <w:pPr>
        <w:pStyle w:val="Paragrafoelenco"/>
        <w:numPr>
          <w:ilvl w:val="0"/>
          <w:numId w:val="21"/>
        </w:numPr>
        <w:spacing w:line="276" w:lineRule="auto"/>
        <w:ind w:right="-54"/>
        <w:jc w:val="both"/>
        <w:rPr>
          <w:rFonts w:ascii="Arial" w:hAnsi="Arial" w:cs="Arial"/>
          <w:color w:val="auto"/>
          <w:sz w:val="20"/>
          <w:szCs w:val="20"/>
        </w:rPr>
      </w:pPr>
      <w:r w:rsidRPr="007F06E0">
        <w:rPr>
          <w:rFonts w:ascii="Arial" w:hAnsi="Arial" w:cs="Arial"/>
          <w:color w:val="auto"/>
          <w:sz w:val="20"/>
          <w:szCs w:val="20"/>
        </w:rPr>
        <w:t>alla sfera educativa;</w:t>
      </w:r>
    </w:p>
    <w:p w14:paraId="22AC43C9" w14:textId="77777777" w:rsidR="007F06E0" w:rsidRPr="007F06E0" w:rsidRDefault="007F06E0" w:rsidP="007F06E0">
      <w:pPr>
        <w:pStyle w:val="Paragrafoelenco"/>
        <w:numPr>
          <w:ilvl w:val="0"/>
          <w:numId w:val="21"/>
        </w:numPr>
        <w:spacing w:line="276" w:lineRule="auto"/>
        <w:ind w:right="-54"/>
        <w:jc w:val="both"/>
        <w:rPr>
          <w:rFonts w:ascii="Arial" w:hAnsi="Arial" w:cs="Arial"/>
          <w:color w:val="auto"/>
          <w:sz w:val="20"/>
          <w:szCs w:val="20"/>
        </w:rPr>
      </w:pPr>
      <w:r w:rsidRPr="007F06E0">
        <w:rPr>
          <w:rFonts w:ascii="Arial" w:hAnsi="Arial" w:cs="Arial"/>
          <w:color w:val="auto"/>
          <w:sz w:val="20"/>
          <w:szCs w:val="20"/>
        </w:rPr>
        <w:t>alla promozione della salute;</w:t>
      </w:r>
    </w:p>
    <w:p w14:paraId="45B13F00" w14:textId="77777777" w:rsidR="007F06E0" w:rsidRPr="007F06E0" w:rsidRDefault="007F06E0" w:rsidP="007F06E0">
      <w:pPr>
        <w:pStyle w:val="Paragrafoelenco"/>
        <w:numPr>
          <w:ilvl w:val="0"/>
          <w:numId w:val="21"/>
        </w:numPr>
        <w:spacing w:line="276" w:lineRule="auto"/>
        <w:ind w:right="-54"/>
        <w:jc w:val="both"/>
        <w:rPr>
          <w:rFonts w:ascii="Arial" w:hAnsi="Arial" w:cs="Arial"/>
          <w:color w:val="auto"/>
          <w:sz w:val="20"/>
          <w:szCs w:val="20"/>
        </w:rPr>
      </w:pPr>
      <w:r w:rsidRPr="007F06E0">
        <w:rPr>
          <w:rFonts w:ascii="Arial" w:hAnsi="Arial" w:cs="Arial"/>
          <w:color w:val="auto"/>
          <w:sz w:val="20"/>
          <w:szCs w:val="20"/>
        </w:rPr>
        <w:t>alla prevenzione;</w:t>
      </w:r>
    </w:p>
    <w:p w14:paraId="3BCAB9B1" w14:textId="77777777" w:rsidR="007F06E0" w:rsidRPr="007F06E0" w:rsidRDefault="007F06E0" w:rsidP="007F06E0">
      <w:pPr>
        <w:pStyle w:val="Paragrafoelenco"/>
        <w:numPr>
          <w:ilvl w:val="0"/>
          <w:numId w:val="21"/>
        </w:numPr>
        <w:spacing w:line="276" w:lineRule="auto"/>
        <w:ind w:right="-54"/>
        <w:jc w:val="both"/>
        <w:rPr>
          <w:rFonts w:ascii="Arial" w:hAnsi="Arial" w:cs="Arial"/>
          <w:color w:val="auto"/>
          <w:sz w:val="20"/>
          <w:szCs w:val="20"/>
        </w:rPr>
      </w:pPr>
      <w:r w:rsidRPr="007F06E0">
        <w:rPr>
          <w:rFonts w:ascii="Arial" w:hAnsi="Arial" w:cs="Arial"/>
          <w:color w:val="auto"/>
          <w:sz w:val="20"/>
          <w:szCs w:val="20"/>
        </w:rPr>
        <w:t>alla cultura;</w:t>
      </w:r>
    </w:p>
    <w:p w14:paraId="6B429B35" w14:textId="77777777" w:rsidR="007F06E0" w:rsidRPr="007F06E0" w:rsidRDefault="007F06E0" w:rsidP="007F06E0">
      <w:pPr>
        <w:pStyle w:val="Paragrafoelenco"/>
        <w:numPr>
          <w:ilvl w:val="0"/>
          <w:numId w:val="21"/>
        </w:numPr>
        <w:spacing w:line="276" w:lineRule="auto"/>
        <w:ind w:right="-54"/>
        <w:jc w:val="both"/>
        <w:rPr>
          <w:rFonts w:ascii="Arial" w:hAnsi="Arial" w:cs="Arial"/>
          <w:color w:val="auto"/>
          <w:sz w:val="20"/>
          <w:szCs w:val="20"/>
        </w:rPr>
      </w:pPr>
      <w:r w:rsidRPr="007F06E0">
        <w:rPr>
          <w:rFonts w:ascii="Arial" w:hAnsi="Arial" w:cs="Arial"/>
          <w:color w:val="auto"/>
          <w:sz w:val="20"/>
          <w:szCs w:val="20"/>
        </w:rPr>
        <w:t>all’innovazione;</w:t>
      </w:r>
    </w:p>
    <w:p w14:paraId="75492D46" w14:textId="77777777" w:rsidR="007F06E0" w:rsidRPr="007F06E0" w:rsidRDefault="007F06E0" w:rsidP="007F06E0">
      <w:pPr>
        <w:pStyle w:val="Paragrafoelenco"/>
        <w:numPr>
          <w:ilvl w:val="0"/>
          <w:numId w:val="21"/>
        </w:numPr>
        <w:spacing w:line="276" w:lineRule="auto"/>
        <w:ind w:right="-54"/>
        <w:jc w:val="both"/>
        <w:rPr>
          <w:rFonts w:ascii="Arial" w:hAnsi="Arial" w:cs="Arial"/>
          <w:color w:val="auto"/>
          <w:sz w:val="20"/>
          <w:szCs w:val="20"/>
        </w:rPr>
      </w:pPr>
      <w:r w:rsidRPr="007F06E0">
        <w:rPr>
          <w:rFonts w:ascii="Arial" w:hAnsi="Arial" w:cs="Arial"/>
          <w:color w:val="auto"/>
          <w:sz w:val="20"/>
          <w:szCs w:val="20"/>
        </w:rPr>
        <w:t>al cambiamento;</w:t>
      </w:r>
    </w:p>
    <w:p w14:paraId="135ABB5C" w14:textId="77777777" w:rsidR="007F06E0" w:rsidRPr="007F06E0" w:rsidRDefault="007F06E0" w:rsidP="007F06E0">
      <w:pPr>
        <w:pStyle w:val="Paragrafoelenco"/>
        <w:numPr>
          <w:ilvl w:val="0"/>
          <w:numId w:val="21"/>
        </w:numPr>
        <w:spacing w:line="276" w:lineRule="auto"/>
        <w:ind w:right="-54"/>
        <w:jc w:val="both"/>
        <w:rPr>
          <w:rFonts w:ascii="Arial" w:hAnsi="Arial" w:cs="Arial"/>
          <w:color w:val="auto"/>
          <w:sz w:val="20"/>
          <w:szCs w:val="20"/>
        </w:rPr>
      </w:pPr>
      <w:r w:rsidRPr="007F06E0">
        <w:rPr>
          <w:rFonts w:ascii="Arial" w:hAnsi="Arial" w:cs="Arial"/>
          <w:color w:val="auto"/>
          <w:sz w:val="20"/>
          <w:szCs w:val="20"/>
        </w:rPr>
        <w:t>all’espressione di sé;</w:t>
      </w:r>
    </w:p>
    <w:p w14:paraId="1AD285AD" w14:textId="77777777" w:rsidR="007F06E0" w:rsidRPr="007F06E0" w:rsidRDefault="007F06E0" w:rsidP="007F06E0">
      <w:pPr>
        <w:pStyle w:val="Paragrafoelenco"/>
        <w:numPr>
          <w:ilvl w:val="0"/>
          <w:numId w:val="21"/>
        </w:numPr>
        <w:spacing w:line="276" w:lineRule="auto"/>
        <w:ind w:right="-54"/>
        <w:jc w:val="both"/>
        <w:rPr>
          <w:rFonts w:ascii="Arial" w:hAnsi="Arial" w:cs="Arial"/>
          <w:color w:val="auto"/>
          <w:sz w:val="20"/>
          <w:szCs w:val="20"/>
        </w:rPr>
      </w:pPr>
      <w:r w:rsidRPr="007F06E0">
        <w:rPr>
          <w:rFonts w:ascii="Arial" w:hAnsi="Arial" w:cs="Arial"/>
          <w:color w:val="auto"/>
          <w:sz w:val="20"/>
          <w:szCs w:val="20"/>
        </w:rPr>
        <w:t>alle relazioni interpersonali;</w:t>
      </w:r>
    </w:p>
    <w:p w14:paraId="195EFBBE" w14:textId="77777777" w:rsidR="007F06E0" w:rsidRPr="007F06E0" w:rsidRDefault="007F06E0" w:rsidP="007F06E0">
      <w:pPr>
        <w:pStyle w:val="Paragrafoelenco"/>
        <w:numPr>
          <w:ilvl w:val="0"/>
          <w:numId w:val="21"/>
        </w:numPr>
        <w:spacing w:line="276" w:lineRule="auto"/>
        <w:ind w:right="-54"/>
        <w:jc w:val="both"/>
        <w:rPr>
          <w:rFonts w:ascii="Arial" w:hAnsi="Arial" w:cs="Arial"/>
          <w:color w:val="auto"/>
          <w:sz w:val="20"/>
          <w:szCs w:val="20"/>
        </w:rPr>
      </w:pPr>
      <w:r w:rsidRPr="007F06E0">
        <w:rPr>
          <w:rFonts w:ascii="Arial" w:hAnsi="Arial" w:cs="Arial"/>
          <w:color w:val="auto"/>
          <w:sz w:val="20"/>
          <w:szCs w:val="20"/>
        </w:rPr>
        <w:t>all’inclusione sociale;</w:t>
      </w:r>
    </w:p>
    <w:p w14:paraId="6BEC5CD8" w14:textId="77777777" w:rsidR="007F06E0" w:rsidRPr="007F06E0" w:rsidRDefault="007F06E0" w:rsidP="007F06E0">
      <w:pPr>
        <w:pStyle w:val="Paragrafoelenco"/>
        <w:numPr>
          <w:ilvl w:val="0"/>
          <w:numId w:val="21"/>
        </w:numPr>
        <w:spacing w:line="276" w:lineRule="auto"/>
        <w:ind w:right="-54"/>
        <w:jc w:val="both"/>
        <w:rPr>
          <w:rFonts w:ascii="Arial" w:hAnsi="Arial" w:cs="Arial"/>
          <w:color w:val="auto"/>
          <w:sz w:val="20"/>
          <w:szCs w:val="20"/>
        </w:rPr>
      </w:pPr>
      <w:r w:rsidRPr="007F06E0">
        <w:rPr>
          <w:rFonts w:ascii="Arial" w:hAnsi="Arial" w:cs="Arial"/>
          <w:color w:val="auto"/>
          <w:sz w:val="20"/>
          <w:szCs w:val="20"/>
        </w:rPr>
        <w:t>a modelli di comportamento socialmente competenti;</w:t>
      </w:r>
    </w:p>
    <w:p w14:paraId="65B2CCD8" w14:textId="77777777" w:rsidR="007F06E0" w:rsidRPr="007F06E0" w:rsidRDefault="007F06E0" w:rsidP="007F06E0">
      <w:pPr>
        <w:pStyle w:val="Paragrafoelenco"/>
        <w:numPr>
          <w:ilvl w:val="0"/>
          <w:numId w:val="21"/>
        </w:numPr>
        <w:spacing w:line="276" w:lineRule="auto"/>
        <w:ind w:right="-54"/>
        <w:jc w:val="both"/>
        <w:rPr>
          <w:rFonts w:ascii="Arial" w:hAnsi="Arial" w:cs="Arial"/>
          <w:color w:val="auto"/>
          <w:sz w:val="20"/>
          <w:szCs w:val="20"/>
        </w:rPr>
      </w:pPr>
      <w:r w:rsidRPr="007F06E0">
        <w:rPr>
          <w:rFonts w:ascii="Arial" w:hAnsi="Arial" w:cs="Arial"/>
          <w:color w:val="auto"/>
          <w:sz w:val="20"/>
          <w:szCs w:val="20"/>
        </w:rPr>
        <w:t>allo sviluppo delle performance;</w:t>
      </w:r>
    </w:p>
    <w:p w14:paraId="17695669" w14:textId="77777777" w:rsidR="007F06E0" w:rsidRPr="007F06E0" w:rsidRDefault="007F06E0" w:rsidP="007F06E0">
      <w:pPr>
        <w:pStyle w:val="Paragrafoelenco"/>
        <w:numPr>
          <w:ilvl w:val="0"/>
          <w:numId w:val="21"/>
        </w:numPr>
        <w:spacing w:line="276" w:lineRule="auto"/>
        <w:ind w:right="-54"/>
        <w:jc w:val="both"/>
        <w:rPr>
          <w:rFonts w:ascii="Arial" w:hAnsi="Arial" w:cs="Arial"/>
          <w:color w:val="auto"/>
          <w:sz w:val="20"/>
          <w:szCs w:val="20"/>
        </w:rPr>
      </w:pPr>
      <w:r w:rsidRPr="007F06E0">
        <w:rPr>
          <w:rFonts w:ascii="Arial" w:hAnsi="Arial" w:cs="Arial"/>
          <w:color w:val="auto"/>
          <w:sz w:val="20"/>
          <w:szCs w:val="20"/>
        </w:rPr>
        <w:t>allo sviluppo del senso di appartenenza;</w:t>
      </w:r>
    </w:p>
    <w:p w14:paraId="3F24A8C0" w14:textId="77777777" w:rsidR="007F06E0" w:rsidRPr="007F06E0" w:rsidRDefault="007F06E0" w:rsidP="007F06E0">
      <w:pPr>
        <w:pStyle w:val="Paragrafoelenco"/>
        <w:numPr>
          <w:ilvl w:val="0"/>
          <w:numId w:val="21"/>
        </w:numPr>
        <w:spacing w:line="276" w:lineRule="auto"/>
        <w:ind w:right="-54"/>
        <w:jc w:val="both"/>
        <w:rPr>
          <w:rFonts w:ascii="Arial" w:hAnsi="Arial" w:cs="Arial"/>
          <w:color w:val="auto"/>
          <w:sz w:val="20"/>
          <w:szCs w:val="20"/>
        </w:rPr>
      </w:pPr>
      <w:r w:rsidRPr="007F06E0">
        <w:rPr>
          <w:rFonts w:ascii="Arial" w:hAnsi="Arial" w:cs="Arial"/>
          <w:color w:val="auto"/>
          <w:sz w:val="20"/>
          <w:szCs w:val="20"/>
        </w:rPr>
        <w:t>alla promozione del benessere.</w:t>
      </w:r>
    </w:p>
    <w:p w14:paraId="7C6AA6D6" w14:textId="77777777" w:rsidR="007F06E0" w:rsidRPr="007F06E0" w:rsidRDefault="007F06E0" w:rsidP="007F06E0">
      <w:pPr>
        <w:spacing w:line="276" w:lineRule="auto"/>
        <w:ind w:left="61" w:right="-54"/>
        <w:jc w:val="both"/>
        <w:rPr>
          <w:rFonts w:ascii="Arial" w:hAnsi="Arial" w:cs="Arial"/>
          <w:color w:val="FF0000"/>
          <w:sz w:val="20"/>
          <w:szCs w:val="20"/>
        </w:rPr>
      </w:pPr>
    </w:p>
    <w:p w14:paraId="49AD3C5B" w14:textId="04F7A8CC" w:rsidR="00FF0750" w:rsidRPr="00FF0750" w:rsidRDefault="007F06E0" w:rsidP="00FF0750">
      <w:pPr>
        <w:spacing w:line="360" w:lineRule="auto"/>
        <w:ind w:left="61" w:right="-54"/>
        <w:jc w:val="both"/>
        <w:rPr>
          <w:rFonts w:ascii="Arial" w:hAnsi="Arial" w:cs="Arial"/>
          <w:color w:val="auto"/>
          <w:sz w:val="20"/>
          <w:szCs w:val="20"/>
        </w:rPr>
      </w:pPr>
      <w:r w:rsidRPr="007F06E0">
        <w:rPr>
          <w:rFonts w:ascii="Arial" w:hAnsi="Arial" w:cs="Arial"/>
          <w:color w:val="auto"/>
          <w:sz w:val="20"/>
          <w:szCs w:val="20"/>
        </w:rPr>
        <w:t>Nello specif</w:t>
      </w:r>
      <w:r w:rsidR="0060105E">
        <w:rPr>
          <w:rFonts w:ascii="Arial" w:hAnsi="Arial" w:cs="Arial"/>
          <w:color w:val="auto"/>
          <w:sz w:val="20"/>
          <w:szCs w:val="20"/>
        </w:rPr>
        <w:t>ic</w:t>
      </w:r>
      <w:r w:rsidR="00FF0750">
        <w:rPr>
          <w:rFonts w:ascii="Arial" w:hAnsi="Arial" w:cs="Arial"/>
          <w:color w:val="auto"/>
          <w:sz w:val="20"/>
          <w:szCs w:val="20"/>
        </w:rPr>
        <w:t>o:</w:t>
      </w:r>
    </w:p>
    <w:p w14:paraId="4EBFF559" w14:textId="13382B6D" w:rsidR="00FF0750" w:rsidRDefault="00FF0750" w:rsidP="00FF0750">
      <w:pPr>
        <w:pStyle w:val="Paragrafoelenco"/>
        <w:numPr>
          <w:ilvl w:val="0"/>
          <w:numId w:val="27"/>
        </w:numPr>
        <w:rPr>
          <w:rFonts w:ascii="Arial" w:hAnsi="Arial" w:cs="Arial"/>
          <w:sz w:val="20"/>
          <w:szCs w:val="20"/>
        </w:rPr>
      </w:pPr>
      <w:r>
        <w:rPr>
          <w:rFonts w:ascii="Arial" w:hAnsi="Arial" w:cs="Arial"/>
          <w:sz w:val="20"/>
          <w:szCs w:val="20"/>
        </w:rPr>
        <w:t>Colloqui;</w:t>
      </w:r>
    </w:p>
    <w:p w14:paraId="530E472A" w14:textId="285ED097" w:rsidR="00FF0750" w:rsidRDefault="00B1614B" w:rsidP="00FF0750">
      <w:pPr>
        <w:pStyle w:val="Paragrafoelenco"/>
        <w:numPr>
          <w:ilvl w:val="0"/>
          <w:numId w:val="27"/>
        </w:numPr>
        <w:rPr>
          <w:rFonts w:ascii="Arial" w:hAnsi="Arial" w:cs="Arial"/>
          <w:sz w:val="20"/>
          <w:szCs w:val="20"/>
        </w:rPr>
      </w:pPr>
      <w:r w:rsidRPr="00FF0750">
        <w:rPr>
          <w:rFonts w:ascii="Arial" w:hAnsi="Arial" w:cs="Arial"/>
          <w:sz w:val="20"/>
          <w:szCs w:val="20"/>
        </w:rPr>
        <w:t>Psicoterapia Individuale</w:t>
      </w:r>
      <w:r w:rsidR="00FF0750">
        <w:rPr>
          <w:rFonts w:ascii="Arial" w:hAnsi="Arial" w:cs="Arial"/>
          <w:sz w:val="20"/>
          <w:szCs w:val="20"/>
        </w:rPr>
        <w:t>;</w:t>
      </w:r>
    </w:p>
    <w:p w14:paraId="69F0E40C" w14:textId="7C446314" w:rsidR="00FF0750" w:rsidRDefault="00B1614B" w:rsidP="00B1614B">
      <w:pPr>
        <w:pStyle w:val="Paragrafoelenco"/>
        <w:numPr>
          <w:ilvl w:val="0"/>
          <w:numId w:val="26"/>
        </w:numPr>
        <w:rPr>
          <w:rFonts w:ascii="Arial" w:hAnsi="Arial" w:cs="Arial"/>
          <w:sz w:val="20"/>
          <w:szCs w:val="20"/>
        </w:rPr>
      </w:pPr>
      <w:r w:rsidRPr="00FF0750">
        <w:rPr>
          <w:rFonts w:ascii="Arial" w:hAnsi="Arial" w:cs="Arial"/>
          <w:sz w:val="20"/>
          <w:szCs w:val="20"/>
        </w:rPr>
        <w:t>Educazione all’uso dei farmaci</w:t>
      </w:r>
      <w:r w:rsidR="00FF0750">
        <w:rPr>
          <w:rFonts w:ascii="Arial" w:hAnsi="Arial" w:cs="Arial"/>
          <w:sz w:val="20"/>
          <w:szCs w:val="20"/>
        </w:rPr>
        <w:t>;</w:t>
      </w:r>
    </w:p>
    <w:p w14:paraId="40592B64" w14:textId="6699FEDC" w:rsidR="00FF0750" w:rsidRDefault="00B1614B" w:rsidP="00B1614B">
      <w:pPr>
        <w:pStyle w:val="Paragrafoelenco"/>
        <w:numPr>
          <w:ilvl w:val="0"/>
          <w:numId w:val="26"/>
        </w:numPr>
        <w:rPr>
          <w:rFonts w:ascii="Arial" w:hAnsi="Arial" w:cs="Arial"/>
          <w:sz w:val="20"/>
          <w:szCs w:val="20"/>
        </w:rPr>
      </w:pPr>
      <w:r w:rsidRPr="00FF0750">
        <w:rPr>
          <w:rFonts w:ascii="Arial" w:hAnsi="Arial" w:cs="Arial"/>
          <w:sz w:val="20"/>
          <w:szCs w:val="20"/>
        </w:rPr>
        <w:t>Training di Psicoeducazione</w:t>
      </w:r>
      <w:r w:rsidR="00FF0750">
        <w:rPr>
          <w:rFonts w:ascii="Arial" w:hAnsi="Arial" w:cs="Arial"/>
          <w:sz w:val="20"/>
          <w:szCs w:val="20"/>
        </w:rPr>
        <w:t>;</w:t>
      </w:r>
    </w:p>
    <w:p w14:paraId="0CC6F7EF" w14:textId="3CD31CDB" w:rsidR="00FF0750" w:rsidRDefault="00B1614B" w:rsidP="00B1614B">
      <w:pPr>
        <w:pStyle w:val="Paragrafoelenco"/>
        <w:numPr>
          <w:ilvl w:val="0"/>
          <w:numId w:val="26"/>
        </w:numPr>
        <w:rPr>
          <w:rFonts w:ascii="Arial" w:hAnsi="Arial" w:cs="Arial"/>
          <w:sz w:val="20"/>
          <w:szCs w:val="20"/>
        </w:rPr>
      </w:pPr>
      <w:r w:rsidRPr="00FF0750">
        <w:rPr>
          <w:rFonts w:ascii="Arial" w:hAnsi="Arial" w:cs="Arial"/>
          <w:sz w:val="20"/>
          <w:szCs w:val="20"/>
        </w:rPr>
        <w:t>Training Metacognitivo</w:t>
      </w:r>
      <w:r w:rsidR="00FF0750">
        <w:rPr>
          <w:rFonts w:ascii="Arial" w:hAnsi="Arial" w:cs="Arial"/>
          <w:sz w:val="20"/>
          <w:szCs w:val="20"/>
        </w:rPr>
        <w:t>;</w:t>
      </w:r>
    </w:p>
    <w:p w14:paraId="545A4603" w14:textId="0A06DCB9" w:rsidR="00FF0750" w:rsidRDefault="00B1614B" w:rsidP="00B1614B">
      <w:pPr>
        <w:pStyle w:val="Paragrafoelenco"/>
        <w:numPr>
          <w:ilvl w:val="0"/>
          <w:numId w:val="26"/>
        </w:numPr>
        <w:rPr>
          <w:rFonts w:ascii="Arial" w:hAnsi="Arial" w:cs="Arial"/>
          <w:sz w:val="20"/>
          <w:szCs w:val="20"/>
        </w:rPr>
      </w:pPr>
      <w:r w:rsidRPr="00FF0750">
        <w:rPr>
          <w:rFonts w:ascii="Arial" w:hAnsi="Arial" w:cs="Arial"/>
          <w:sz w:val="20"/>
          <w:szCs w:val="20"/>
        </w:rPr>
        <w:lastRenderedPageBreak/>
        <w:t>Training Gestione della Rabbia</w:t>
      </w:r>
      <w:r w:rsidR="00FF0750">
        <w:rPr>
          <w:rFonts w:ascii="Arial" w:hAnsi="Arial" w:cs="Arial"/>
          <w:sz w:val="20"/>
          <w:szCs w:val="20"/>
        </w:rPr>
        <w:t>;</w:t>
      </w:r>
    </w:p>
    <w:p w14:paraId="09D9DE8D" w14:textId="444E4C8B" w:rsidR="00FF0750" w:rsidRDefault="00B1614B" w:rsidP="00B1614B">
      <w:pPr>
        <w:pStyle w:val="Paragrafoelenco"/>
        <w:numPr>
          <w:ilvl w:val="0"/>
          <w:numId w:val="26"/>
        </w:numPr>
        <w:rPr>
          <w:rFonts w:ascii="Arial" w:hAnsi="Arial" w:cs="Arial"/>
          <w:sz w:val="20"/>
          <w:szCs w:val="20"/>
        </w:rPr>
      </w:pPr>
      <w:r w:rsidRPr="00FF0750">
        <w:rPr>
          <w:rFonts w:ascii="Arial" w:hAnsi="Arial" w:cs="Arial"/>
          <w:sz w:val="20"/>
          <w:szCs w:val="20"/>
        </w:rPr>
        <w:t>Training Addestramento all’Assertività</w:t>
      </w:r>
      <w:r w:rsidR="00FF0750">
        <w:rPr>
          <w:rFonts w:ascii="Arial" w:hAnsi="Arial" w:cs="Arial"/>
          <w:sz w:val="20"/>
          <w:szCs w:val="20"/>
        </w:rPr>
        <w:t>;</w:t>
      </w:r>
    </w:p>
    <w:p w14:paraId="50F4A345" w14:textId="443394A2" w:rsidR="00B1614B" w:rsidRPr="00FF0750" w:rsidRDefault="00B1614B" w:rsidP="00B1614B">
      <w:pPr>
        <w:pStyle w:val="Paragrafoelenco"/>
        <w:numPr>
          <w:ilvl w:val="0"/>
          <w:numId w:val="26"/>
        </w:numPr>
        <w:rPr>
          <w:rFonts w:ascii="Arial" w:hAnsi="Arial" w:cs="Arial"/>
          <w:sz w:val="20"/>
          <w:szCs w:val="20"/>
        </w:rPr>
      </w:pPr>
      <w:r w:rsidRPr="00FF0750">
        <w:rPr>
          <w:rFonts w:ascii="Arial" w:hAnsi="Arial" w:cs="Arial"/>
          <w:sz w:val="20"/>
          <w:szCs w:val="20"/>
        </w:rPr>
        <w:t xml:space="preserve">Progetto: “Prevenzione del rischio di reiterazione del reo,  connesso </w:t>
      </w:r>
    </w:p>
    <w:p w14:paraId="1B61FBDB" w14:textId="2C13498A" w:rsidR="00FF0750" w:rsidRDefault="00B1614B" w:rsidP="00B1614B">
      <w:pPr>
        <w:rPr>
          <w:rFonts w:ascii="Arial" w:hAnsi="Arial" w:cs="Arial"/>
          <w:sz w:val="20"/>
          <w:szCs w:val="20"/>
        </w:rPr>
      </w:pPr>
      <w:r w:rsidRPr="00B1614B">
        <w:rPr>
          <w:rFonts w:ascii="Arial" w:hAnsi="Arial" w:cs="Arial"/>
          <w:sz w:val="20"/>
          <w:szCs w:val="20"/>
        </w:rPr>
        <w:t xml:space="preserve"> </w:t>
      </w:r>
      <w:r w:rsidR="00FF0750">
        <w:rPr>
          <w:rFonts w:ascii="Arial" w:hAnsi="Arial" w:cs="Arial"/>
          <w:sz w:val="20"/>
          <w:szCs w:val="20"/>
        </w:rPr>
        <w:t xml:space="preserve">      </w:t>
      </w:r>
      <w:r w:rsidRPr="00B1614B">
        <w:rPr>
          <w:rFonts w:ascii="Arial" w:hAnsi="Arial" w:cs="Arial"/>
          <w:sz w:val="20"/>
          <w:szCs w:val="20"/>
        </w:rPr>
        <w:t xml:space="preserve"> </w:t>
      </w:r>
      <w:r w:rsidR="0060105E">
        <w:rPr>
          <w:rFonts w:ascii="Arial" w:hAnsi="Arial" w:cs="Arial"/>
          <w:sz w:val="20"/>
          <w:szCs w:val="20"/>
        </w:rPr>
        <w:t xml:space="preserve"> </w:t>
      </w:r>
      <w:r w:rsidRPr="00B1614B">
        <w:rPr>
          <w:rFonts w:ascii="Arial" w:hAnsi="Arial" w:cs="Arial"/>
          <w:sz w:val="20"/>
          <w:szCs w:val="20"/>
        </w:rPr>
        <w:t>anche alla mancanza di consapevolezza della patologia”</w:t>
      </w:r>
      <w:r w:rsidR="00FF0750">
        <w:rPr>
          <w:rFonts w:ascii="Arial" w:hAnsi="Arial" w:cs="Arial"/>
          <w:sz w:val="20"/>
          <w:szCs w:val="20"/>
        </w:rPr>
        <w:t>;</w:t>
      </w:r>
    </w:p>
    <w:p w14:paraId="0EDAD3E7" w14:textId="2D91B665" w:rsidR="006C6F2A" w:rsidRPr="006C6F2A" w:rsidRDefault="006C6F2A" w:rsidP="00B1614B">
      <w:pPr>
        <w:pStyle w:val="Paragrafoelenco"/>
        <w:numPr>
          <w:ilvl w:val="0"/>
          <w:numId w:val="30"/>
        </w:numPr>
        <w:snapToGrid w:val="0"/>
        <w:rPr>
          <w:rFonts w:ascii="Arial" w:hAnsi="Arial" w:cs="Arial"/>
          <w:sz w:val="20"/>
          <w:szCs w:val="20"/>
        </w:rPr>
      </w:pPr>
      <w:r w:rsidRPr="00FF0750">
        <w:rPr>
          <w:rFonts w:ascii="Arial" w:hAnsi="Arial" w:cs="Arial"/>
          <w:sz w:val="20"/>
          <w:szCs w:val="20"/>
        </w:rPr>
        <w:t>Progetto: “Valori e non valori: il  Coraggio delle Donne”;</w:t>
      </w:r>
    </w:p>
    <w:p w14:paraId="3AC07355" w14:textId="77777777" w:rsidR="00FF0750" w:rsidRDefault="00B1614B" w:rsidP="00B1614B">
      <w:pPr>
        <w:pStyle w:val="Paragrafoelenco"/>
        <w:numPr>
          <w:ilvl w:val="0"/>
          <w:numId w:val="28"/>
        </w:numPr>
        <w:rPr>
          <w:rFonts w:ascii="Arial" w:hAnsi="Arial" w:cs="Arial"/>
          <w:sz w:val="20"/>
          <w:szCs w:val="20"/>
        </w:rPr>
      </w:pPr>
      <w:r w:rsidRPr="00FF0750">
        <w:rPr>
          <w:rFonts w:ascii="Arial" w:hAnsi="Arial" w:cs="Arial"/>
          <w:sz w:val="20"/>
          <w:szCs w:val="20"/>
        </w:rPr>
        <w:t>Laboratorio “Legalità”</w:t>
      </w:r>
      <w:r w:rsidR="00FF0750">
        <w:rPr>
          <w:rFonts w:ascii="Arial" w:hAnsi="Arial" w:cs="Arial"/>
          <w:sz w:val="20"/>
          <w:szCs w:val="20"/>
        </w:rPr>
        <w:t>;</w:t>
      </w:r>
    </w:p>
    <w:p w14:paraId="4134ABD4" w14:textId="1BD35EFE" w:rsidR="00FF0750" w:rsidRDefault="00B1614B" w:rsidP="00B1614B">
      <w:pPr>
        <w:pStyle w:val="Paragrafoelenco"/>
        <w:numPr>
          <w:ilvl w:val="0"/>
          <w:numId w:val="28"/>
        </w:numPr>
        <w:rPr>
          <w:rFonts w:ascii="Arial" w:hAnsi="Arial" w:cs="Arial"/>
          <w:sz w:val="20"/>
          <w:szCs w:val="20"/>
        </w:rPr>
      </w:pPr>
      <w:r w:rsidRPr="00FF0750">
        <w:rPr>
          <w:rFonts w:ascii="Arial" w:hAnsi="Arial" w:cs="Arial"/>
          <w:sz w:val="20"/>
          <w:szCs w:val="20"/>
        </w:rPr>
        <w:t>Progetto “Salute e Ambiente”</w:t>
      </w:r>
      <w:r w:rsidR="00FF0750">
        <w:rPr>
          <w:rFonts w:ascii="Arial" w:hAnsi="Arial" w:cs="Arial"/>
          <w:sz w:val="20"/>
          <w:szCs w:val="20"/>
        </w:rPr>
        <w:t>;</w:t>
      </w:r>
    </w:p>
    <w:p w14:paraId="27B19001" w14:textId="16EFEE2C" w:rsidR="00FF0750" w:rsidRDefault="00B1614B" w:rsidP="00B1614B">
      <w:pPr>
        <w:pStyle w:val="Paragrafoelenco"/>
        <w:numPr>
          <w:ilvl w:val="0"/>
          <w:numId w:val="28"/>
        </w:numPr>
        <w:rPr>
          <w:rFonts w:ascii="Arial" w:hAnsi="Arial" w:cs="Arial"/>
          <w:sz w:val="20"/>
          <w:szCs w:val="20"/>
        </w:rPr>
      </w:pPr>
      <w:r w:rsidRPr="00FF0750">
        <w:rPr>
          <w:rFonts w:ascii="Arial" w:hAnsi="Arial" w:cs="Arial"/>
          <w:sz w:val="20"/>
          <w:szCs w:val="20"/>
        </w:rPr>
        <w:t>Progetto “Educazione Ambientale”</w:t>
      </w:r>
      <w:r w:rsidR="00FF0750">
        <w:rPr>
          <w:rFonts w:ascii="Arial" w:hAnsi="Arial" w:cs="Arial"/>
          <w:sz w:val="20"/>
          <w:szCs w:val="20"/>
        </w:rPr>
        <w:t>;</w:t>
      </w:r>
    </w:p>
    <w:p w14:paraId="151FF42F" w14:textId="0D90D4CC" w:rsidR="00FF0750" w:rsidRDefault="00B1614B" w:rsidP="00B1614B">
      <w:pPr>
        <w:pStyle w:val="Paragrafoelenco"/>
        <w:numPr>
          <w:ilvl w:val="0"/>
          <w:numId w:val="28"/>
        </w:numPr>
        <w:rPr>
          <w:rFonts w:ascii="Arial" w:hAnsi="Arial" w:cs="Arial"/>
          <w:sz w:val="20"/>
          <w:szCs w:val="20"/>
        </w:rPr>
      </w:pPr>
      <w:r w:rsidRPr="00FF0750">
        <w:rPr>
          <w:rFonts w:ascii="Arial" w:hAnsi="Arial" w:cs="Arial"/>
          <w:sz w:val="20"/>
          <w:szCs w:val="20"/>
        </w:rPr>
        <w:t>Psicoeducazione familiare</w:t>
      </w:r>
      <w:r w:rsidR="00FF0750">
        <w:rPr>
          <w:rFonts w:ascii="Arial" w:hAnsi="Arial" w:cs="Arial"/>
          <w:sz w:val="20"/>
          <w:szCs w:val="20"/>
        </w:rPr>
        <w:t>;</w:t>
      </w:r>
    </w:p>
    <w:p w14:paraId="1F8B5687" w14:textId="08403C2D" w:rsidR="00FF0750" w:rsidRDefault="00B1614B" w:rsidP="00B1614B">
      <w:pPr>
        <w:pStyle w:val="Paragrafoelenco"/>
        <w:numPr>
          <w:ilvl w:val="0"/>
          <w:numId w:val="28"/>
        </w:numPr>
        <w:rPr>
          <w:rFonts w:ascii="Arial" w:hAnsi="Arial" w:cs="Arial"/>
          <w:sz w:val="20"/>
          <w:szCs w:val="20"/>
        </w:rPr>
      </w:pPr>
      <w:r w:rsidRPr="00FF0750">
        <w:rPr>
          <w:rFonts w:ascii="Arial" w:hAnsi="Arial" w:cs="Arial"/>
          <w:sz w:val="20"/>
          <w:szCs w:val="20"/>
        </w:rPr>
        <w:t>Sportello psico-sociale</w:t>
      </w:r>
      <w:r w:rsidR="00FF0750">
        <w:rPr>
          <w:rFonts w:ascii="Arial" w:hAnsi="Arial" w:cs="Arial"/>
          <w:sz w:val="20"/>
          <w:szCs w:val="20"/>
        </w:rPr>
        <w:t>;</w:t>
      </w:r>
    </w:p>
    <w:p w14:paraId="62F5EDE6" w14:textId="30FEF715" w:rsidR="00FF0750" w:rsidRDefault="00B1614B" w:rsidP="00FF0750">
      <w:pPr>
        <w:pStyle w:val="Paragrafoelenco"/>
        <w:numPr>
          <w:ilvl w:val="0"/>
          <w:numId w:val="28"/>
        </w:numPr>
        <w:rPr>
          <w:rFonts w:ascii="Arial" w:hAnsi="Arial" w:cs="Arial"/>
          <w:sz w:val="20"/>
          <w:szCs w:val="20"/>
        </w:rPr>
      </w:pPr>
      <w:r w:rsidRPr="00FF0750">
        <w:rPr>
          <w:rFonts w:ascii="Arial" w:hAnsi="Arial" w:cs="Arial"/>
          <w:sz w:val="20"/>
          <w:szCs w:val="20"/>
        </w:rPr>
        <w:t>Laboratori di rassegna stampa con gruppi di studio</w:t>
      </w:r>
      <w:r w:rsidR="00FF0750">
        <w:rPr>
          <w:rFonts w:ascii="Arial" w:hAnsi="Arial" w:cs="Arial"/>
          <w:sz w:val="20"/>
          <w:szCs w:val="20"/>
        </w:rPr>
        <w:t>;</w:t>
      </w:r>
    </w:p>
    <w:p w14:paraId="67E0B296" w14:textId="56C2D49E" w:rsidR="00FF0750" w:rsidRDefault="00FF0750" w:rsidP="00FF0750">
      <w:pPr>
        <w:pStyle w:val="Paragrafoelenco"/>
        <w:numPr>
          <w:ilvl w:val="0"/>
          <w:numId w:val="28"/>
        </w:numPr>
        <w:rPr>
          <w:rFonts w:ascii="Arial" w:hAnsi="Arial" w:cs="Arial"/>
          <w:sz w:val="20"/>
          <w:szCs w:val="20"/>
        </w:rPr>
      </w:pPr>
      <w:r w:rsidRPr="00FF0750">
        <w:rPr>
          <w:rFonts w:ascii="Arial" w:hAnsi="Arial" w:cs="Arial"/>
          <w:sz w:val="20"/>
          <w:szCs w:val="20"/>
        </w:rPr>
        <w:t>Laboratori Arti e Mestieri</w:t>
      </w:r>
      <w:r>
        <w:rPr>
          <w:rFonts w:ascii="Arial" w:hAnsi="Arial" w:cs="Arial"/>
          <w:sz w:val="20"/>
          <w:szCs w:val="20"/>
        </w:rPr>
        <w:t>;</w:t>
      </w:r>
    </w:p>
    <w:p w14:paraId="0AA2E0E5" w14:textId="77777777" w:rsidR="00FF0750" w:rsidRDefault="00B1614B" w:rsidP="00FF0750">
      <w:pPr>
        <w:pStyle w:val="Paragrafoelenco"/>
        <w:numPr>
          <w:ilvl w:val="0"/>
          <w:numId w:val="28"/>
        </w:numPr>
        <w:rPr>
          <w:rFonts w:ascii="Arial" w:hAnsi="Arial" w:cs="Arial"/>
          <w:sz w:val="20"/>
          <w:szCs w:val="20"/>
        </w:rPr>
      </w:pPr>
      <w:r w:rsidRPr="00FF0750">
        <w:rPr>
          <w:rFonts w:ascii="Arial" w:hAnsi="Arial" w:cs="Arial"/>
          <w:sz w:val="20"/>
          <w:szCs w:val="20"/>
        </w:rPr>
        <w:t>Laboratori Occupazionali:</w:t>
      </w:r>
    </w:p>
    <w:p w14:paraId="27A01CA2" w14:textId="196507E0" w:rsidR="00FF0750" w:rsidRPr="00FF0750" w:rsidRDefault="0060105E" w:rsidP="00FF0750">
      <w:pPr>
        <w:pStyle w:val="Paragrafoelenco"/>
        <w:ind w:left="502"/>
        <w:rPr>
          <w:rFonts w:ascii="Arial" w:hAnsi="Arial" w:cs="Arial"/>
          <w:sz w:val="20"/>
          <w:szCs w:val="20"/>
        </w:rPr>
      </w:pPr>
      <w:r>
        <w:rPr>
          <w:rFonts w:ascii="Arial" w:hAnsi="Arial" w:cs="Arial"/>
          <w:sz w:val="20"/>
          <w:szCs w:val="20"/>
        </w:rPr>
        <w:t>-</w:t>
      </w:r>
      <w:r w:rsidR="00B1614B" w:rsidRPr="00FF0750">
        <w:rPr>
          <w:rFonts w:ascii="Arial" w:hAnsi="Arial" w:cs="Arial"/>
          <w:sz w:val="20"/>
          <w:szCs w:val="20"/>
        </w:rPr>
        <w:t>Progetto Api-Tutela: Etica e Sostenibilità</w:t>
      </w:r>
      <w:r w:rsidR="00FF0750">
        <w:rPr>
          <w:rFonts w:ascii="Arial" w:hAnsi="Arial" w:cs="Arial"/>
          <w:sz w:val="20"/>
          <w:szCs w:val="20"/>
        </w:rPr>
        <w:t>;</w:t>
      </w:r>
      <w:r w:rsidR="00FF0750" w:rsidRPr="00FF0750">
        <w:rPr>
          <w:rFonts w:ascii="Arial" w:hAnsi="Arial" w:cs="Arial"/>
          <w:sz w:val="20"/>
          <w:szCs w:val="20"/>
        </w:rPr>
        <w:t xml:space="preserve"> </w:t>
      </w:r>
    </w:p>
    <w:p w14:paraId="5A68D3B2" w14:textId="53EBE67A" w:rsidR="00FF0750" w:rsidRDefault="00FF0750" w:rsidP="00FF0750">
      <w:pPr>
        <w:snapToGrid w:val="0"/>
        <w:rPr>
          <w:rFonts w:ascii="Arial" w:hAnsi="Arial" w:cs="Arial"/>
          <w:sz w:val="20"/>
          <w:szCs w:val="20"/>
        </w:rPr>
      </w:pPr>
      <w:r>
        <w:rPr>
          <w:rFonts w:ascii="Arial" w:hAnsi="Arial" w:cs="Arial"/>
          <w:sz w:val="20"/>
          <w:szCs w:val="20"/>
        </w:rPr>
        <w:t xml:space="preserve">        </w:t>
      </w:r>
      <w:r w:rsidR="0060105E">
        <w:rPr>
          <w:rFonts w:ascii="Arial" w:hAnsi="Arial" w:cs="Arial"/>
          <w:sz w:val="20"/>
          <w:szCs w:val="20"/>
        </w:rPr>
        <w:t>-</w:t>
      </w:r>
      <w:r>
        <w:rPr>
          <w:rFonts w:ascii="Arial" w:hAnsi="Arial" w:cs="Arial"/>
          <w:sz w:val="20"/>
          <w:szCs w:val="20"/>
        </w:rPr>
        <w:t xml:space="preserve"> </w:t>
      </w:r>
      <w:r w:rsidRPr="00FF0750">
        <w:rPr>
          <w:rFonts w:ascii="Arial" w:hAnsi="Arial" w:cs="Arial"/>
          <w:sz w:val="20"/>
          <w:szCs w:val="20"/>
        </w:rPr>
        <w:t>Laboratori di cucina: Antropologia, Antiche tradizioni, Sala, Mansioni;</w:t>
      </w:r>
    </w:p>
    <w:p w14:paraId="7A2F25E5" w14:textId="20DF3818" w:rsidR="0060105E" w:rsidRDefault="00FF0750" w:rsidP="0060105E">
      <w:pPr>
        <w:snapToGrid w:val="0"/>
        <w:rPr>
          <w:rFonts w:ascii="Arial" w:hAnsi="Arial" w:cs="Arial"/>
          <w:sz w:val="20"/>
          <w:szCs w:val="20"/>
        </w:rPr>
      </w:pPr>
      <w:r>
        <w:rPr>
          <w:rFonts w:ascii="Arial" w:hAnsi="Arial" w:cs="Arial"/>
          <w:sz w:val="20"/>
          <w:szCs w:val="20"/>
        </w:rPr>
        <w:t xml:space="preserve">        </w:t>
      </w:r>
      <w:r w:rsidR="0060105E">
        <w:rPr>
          <w:rFonts w:ascii="Arial" w:hAnsi="Arial" w:cs="Arial"/>
          <w:sz w:val="20"/>
          <w:szCs w:val="20"/>
        </w:rPr>
        <w:t>-</w:t>
      </w:r>
      <w:r>
        <w:rPr>
          <w:rFonts w:ascii="Arial" w:hAnsi="Arial" w:cs="Arial"/>
          <w:sz w:val="20"/>
          <w:szCs w:val="20"/>
        </w:rPr>
        <w:t xml:space="preserve"> </w:t>
      </w:r>
      <w:r w:rsidR="00B1614B" w:rsidRPr="00B1614B">
        <w:rPr>
          <w:rFonts w:ascii="Arial" w:hAnsi="Arial" w:cs="Arial"/>
          <w:sz w:val="20"/>
          <w:szCs w:val="20"/>
        </w:rPr>
        <w:t>Progetto Falegnameria</w:t>
      </w:r>
      <w:r>
        <w:rPr>
          <w:rFonts w:ascii="Arial" w:hAnsi="Arial" w:cs="Arial"/>
          <w:sz w:val="20"/>
          <w:szCs w:val="20"/>
        </w:rPr>
        <w:t>;</w:t>
      </w:r>
    </w:p>
    <w:p w14:paraId="1C438CF4" w14:textId="4A0F0FD1" w:rsidR="00B1614B" w:rsidRDefault="0060105E" w:rsidP="0060105E">
      <w:pPr>
        <w:snapToGrid w:val="0"/>
        <w:rPr>
          <w:rFonts w:ascii="Arial" w:hAnsi="Arial" w:cs="Arial"/>
          <w:sz w:val="20"/>
          <w:szCs w:val="20"/>
        </w:rPr>
      </w:pPr>
      <w:r>
        <w:rPr>
          <w:rFonts w:ascii="Arial" w:hAnsi="Arial" w:cs="Arial"/>
          <w:sz w:val="20"/>
          <w:szCs w:val="20"/>
        </w:rPr>
        <w:t xml:space="preserve">        -</w:t>
      </w:r>
      <w:r w:rsidR="006C6F2A">
        <w:rPr>
          <w:rFonts w:ascii="Arial" w:hAnsi="Arial" w:cs="Arial"/>
          <w:sz w:val="20"/>
          <w:szCs w:val="20"/>
        </w:rPr>
        <w:t xml:space="preserve"> </w:t>
      </w:r>
      <w:r w:rsidR="00B1614B" w:rsidRPr="0060105E">
        <w:rPr>
          <w:rFonts w:ascii="Arial" w:hAnsi="Arial" w:cs="Arial"/>
          <w:sz w:val="20"/>
          <w:szCs w:val="20"/>
        </w:rPr>
        <w:t>Progetto Laser Cut</w:t>
      </w:r>
      <w:r w:rsidR="00FF0750" w:rsidRPr="0060105E">
        <w:rPr>
          <w:rFonts w:ascii="Arial" w:hAnsi="Arial" w:cs="Arial"/>
          <w:sz w:val="20"/>
          <w:szCs w:val="20"/>
        </w:rPr>
        <w:t>;</w:t>
      </w:r>
    </w:p>
    <w:p w14:paraId="61BA8082" w14:textId="2C00D05B" w:rsidR="0060105E" w:rsidRPr="006C6F2A" w:rsidRDefault="0060105E" w:rsidP="0060105E">
      <w:pPr>
        <w:snapToGrid w:val="0"/>
        <w:rPr>
          <w:rFonts w:ascii="Calibri" w:hAnsi="Calibri" w:cs="Calibri"/>
          <w:bCs/>
          <w:color w:val="auto"/>
          <w:sz w:val="22"/>
          <w:szCs w:val="22"/>
          <w:lang w:eastAsia="ar-SA"/>
        </w:rPr>
      </w:pPr>
      <w:r>
        <w:rPr>
          <w:rFonts w:ascii="Arial" w:hAnsi="Arial" w:cs="Arial"/>
          <w:sz w:val="20"/>
          <w:szCs w:val="20"/>
        </w:rPr>
        <w:t xml:space="preserve">        -</w:t>
      </w:r>
      <w:r w:rsidR="006C6F2A" w:rsidRPr="006C6F2A">
        <w:rPr>
          <w:rFonts w:ascii="Calibri" w:hAnsi="Calibri" w:cs="Calibri"/>
          <w:b/>
          <w:bCs/>
          <w:sz w:val="22"/>
          <w:szCs w:val="22"/>
        </w:rPr>
        <w:t xml:space="preserve"> </w:t>
      </w:r>
      <w:r w:rsidR="006C6F2A" w:rsidRPr="006C6F2A">
        <w:rPr>
          <w:rFonts w:ascii="Arial" w:hAnsi="Arial" w:cs="Arial"/>
          <w:sz w:val="20"/>
          <w:szCs w:val="20"/>
        </w:rPr>
        <w:t>Laboratorio di Fonderia: Produzione  e Fusione</w:t>
      </w:r>
      <w:r w:rsidR="006C6F2A">
        <w:rPr>
          <w:rFonts w:ascii="Calibri" w:hAnsi="Calibri" w:cs="Calibri"/>
          <w:bCs/>
          <w:color w:val="auto"/>
          <w:sz w:val="22"/>
          <w:szCs w:val="22"/>
          <w:lang w:eastAsia="ar-SA"/>
        </w:rPr>
        <w:t>;</w:t>
      </w:r>
    </w:p>
    <w:p w14:paraId="3D78E184" w14:textId="77777777" w:rsidR="00FF0750" w:rsidRDefault="007F06E0" w:rsidP="00FF0750">
      <w:pPr>
        <w:pStyle w:val="Paragrafoelenco"/>
        <w:numPr>
          <w:ilvl w:val="0"/>
          <w:numId w:val="30"/>
        </w:numPr>
        <w:snapToGrid w:val="0"/>
        <w:rPr>
          <w:rFonts w:ascii="Arial" w:hAnsi="Arial" w:cs="Arial"/>
          <w:sz w:val="20"/>
          <w:szCs w:val="20"/>
        </w:rPr>
      </w:pPr>
      <w:r w:rsidRPr="00FF0750">
        <w:rPr>
          <w:rFonts w:ascii="Arial" w:hAnsi="Arial" w:cs="Arial"/>
          <w:sz w:val="20"/>
          <w:szCs w:val="20"/>
        </w:rPr>
        <w:t>Laboratori finalizzati alla cura della persona;</w:t>
      </w:r>
    </w:p>
    <w:p w14:paraId="0FE448F2" w14:textId="77777777" w:rsidR="00FF0750" w:rsidRDefault="007F06E0" w:rsidP="00FF0750">
      <w:pPr>
        <w:pStyle w:val="Paragrafoelenco"/>
        <w:numPr>
          <w:ilvl w:val="0"/>
          <w:numId w:val="30"/>
        </w:numPr>
        <w:snapToGrid w:val="0"/>
        <w:rPr>
          <w:rFonts w:ascii="Arial" w:hAnsi="Arial" w:cs="Arial"/>
          <w:sz w:val="20"/>
          <w:szCs w:val="20"/>
        </w:rPr>
      </w:pPr>
      <w:r w:rsidRPr="00FF0750">
        <w:rPr>
          <w:rFonts w:ascii="Arial" w:hAnsi="Arial" w:cs="Arial"/>
          <w:sz w:val="20"/>
          <w:szCs w:val="20"/>
        </w:rPr>
        <w:t>Laboratori coordinati dall’’Educatore Professionale;</w:t>
      </w:r>
    </w:p>
    <w:p w14:paraId="391A9985" w14:textId="77777777" w:rsidR="00FF0750" w:rsidRDefault="007F06E0" w:rsidP="00FF0750">
      <w:pPr>
        <w:pStyle w:val="Paragrafoelenco"/>
        <w:numPr>
          <w:ilvl w:val="0"/>
          <w:numId w:val="30"/>
        </w:numPr>
        <w:snapToGrid w:val="0"/>
        <w:rPr>
          <w:rFonts w:ascii="Arial" w:hAnsi="Arial" w:cs="Arial"/>
          <w:sz w:val="20"/>
          <w:szCs w:val="20"/>
        </w:rPr>
      </w:pPr>
      <w:r w:rsidRPr="00FF0750">
        <w:rPr>
          <w:rFonts w:ascii="Arial" w:hAnsi="Arial" w:cs="Arial"/>
          <w:sz w:val="20"/>
          <w:szCs w:val="20"/>
        </w:rPr>
        <w:t>Uscite Riabilitative e Culturali;</w:t>
      </w:r>
    </w:p>
    <w:p w14:paraId="4B87BCE5" w14:textId="77777777" w:rsidR="00FF0750" w:rsidRDefault="007F06E0" w:rsidP="00FF0750">
      <w:pPr>
        <w:pStyle w:val="Paragrafoelenco"/>
        <w:numPr>
          <w:ilvl w:val="0"/>
          <w:numId w:val="30"/>
        </w:numPr>
        <w:snapToGrid w:val="0"/>
        <w:rPr>
          <w:rFonts w:ascii="Arial" w:hAnsi="Arial" w:cs="Arial"/>
          <w:sz w:val="20"/>
          <w:szCs w:val="20"/>
        </w:rPr>
      </w:pPr>
      <w:r w:rsidRPr="00FF0750">
        <w:rPr>
          <w:rFonts w:ascii="Arial" w:hAnsi="Arial" w:cs="Arial"/>
          <w:sz w:val="20"/>
          <w:szCs w:val="20"/>
        </w:rPr>
        <w:t>Partecipazione eventi FAI;</w:t>
      </w:r>
    </w:p>
    <w:p w14:paraId="68C1008B" w14:textId="77777777" w:rsidR="00FF0750" w:rsidRDefault="007F06E0" w:rsidP="00FF0750">
      <w:pPr>
        <w:pStyle w:val="Paragrafoelenco"/>
        <w:numPr>
          <w:ilvl w:val="0"/>
          <w:numId w:val="30"/>
        </w:numPr>
        <w:snapToGrid w:val="0"/>
        <w:rPr>
          <w:rFonts w:ascii="Arial" w:hAnsi="Arial" w:cs="Arial"/>
          <w:sz w:val="20"/>
          <w:szCs w:val="20"/>
        </w:rPr>
      </w:pPr>
      <w:r w:rsidRPr="00FF0750">
        <w:rPr>
          <w:rFonts w:ascii="Arial" w:hAnsi="Arial" w:cs="Arial"/>
          <w:sz w:val="20"/>
          <w:szCs w:val="20"/>
        </w:rPr>
        <w:t>Visite guidate centri storici e borghi;</w:t>
      </w:r>
    </w:p>
    <w:p w14:paraId="31CD16E0" w14:textId="77777777" w:rsidR="00FF0750" w:rsidRDefault="007F06E0" w:rsidP="00FF0750">
      <w:pPr>
        <w:pStyle w:val="Paragrafoelenco"/>
        <w:numPr>
          <w:ilvl w:val="0"/>
          <w:numId w:val="30"/>
        </w:numPr>
        <w:snapToGrid w:val="0"/>
        <w:rPr>
          <w:rFonts w:ascii="Arial" w:hAnsi="Arial" w:cs="Arial"/>
          <w:sz w:val="20"/>
          <w:szCs w:val="20"/>
        </w:rPr>
      </w:pPr>
      <w:r w:rsidRPr="00FF0750">
        <w:rPr>
          <w:rFonts w:ascii="Arial" w:hAnsi="Arial" w:cs="Arial"/>
          <w:sz w:val="20"/>
          <w:szCs w:val="20"/>
        </w:rPr>
        <w:t>Visite di interesse culturale, musei, mostre;</w:t>
      </w:r>
    </w:p>
    <w:p w14:paraId="7E07731F" w14:textId="77777777" w:rsidR="00FF0750" w:rsidRDefault="007F06E0" w:rsidP="00FF0750">
      <w:pPr>
        <w:pStyle w:val="Paragrafoelenco"/>
        <w:numPr>
          <w:ilvl w:val="0"/>
          <w:numId w:val="30"/>
        </w:numPr>
        <w:snapToGrid w:val="0"/>
        <w:rPr>
          <w:rFonts w:ascii="Arial" w:hAnsi="Arial" w:cs="Arial"/>
          <w:sz w:val="20"/>
          <w:szCs w:val="20"/>
        </w:rPr>
      </w:pPr>
      <w:r w:rsidRPr="00FF0750">
        <w:rPr>
          <w:rFonts w:ascii="Arial" w:hAnsi="Arial" w:cs="Arial"/>
          <w:sz w:val="20"/>
          <w:szCs w:val="20"/>
        </w:rPr>
        <w:t>Laboratorio di Cineforum;</w:t>
      </w:r>
    </w:p>
    <w:p w14:paraId="24C3FEFE" w14:textId="6B22E3D5" w:rsidR="007F06E0" w:rsidRPr="00FF0750" w:rsidRDefault="007F06E0" w:rsidP="00FF0750">
      <w:pPr>
        <w:pStyle w:val="Paragrafoelenco"/>
        <w:numPr>
          <w:ilvl w:val="0"/>
          <w:numId w:val="30"/>
        </w:numPr>
        <w:snapToGrid w:val="0"/>
        <w:rPr>
          <w:rFonts w:ascii="Arial" w:hAnsi="Arial" w:cs="Arial"/>
          <w:sz w:val="20"/>
          <w:szCs w:val="20"/>
        </w:rPr>
      </w:pPr>
      <w:r w:rsidRPr="00FF0750">
        <w:rPr>
          <w:rFonts w:ascii="Arial" w:hAnsi="Arial" w:cs="Arial"/>
          <w:sz w:val="20"/>
          <w:szCs w:val="20"/>
        </w:rPr>
        <w:t>Laboratorio di attività motoria preventiva e rieducativa</w:t>
      </w:r>
      <w:r w:rsidR="00F41A0B">
        <w:rPr>
          <w:rFonts w:ascii="Arial" w:hAnsi="Arial" w:cs="Arial"/>
          <w:sz w:val="20"/>
          <w:szCs w:val="20"/>
        </w:rPr>
        <w:t>.</w:t>
      </w:r>
    </w:p>
    <w:p w14:paraId="05D1D47F" w14:textId="77777777" w:rsidR="00FF0750" w:rsidRDefault="00FF0750" w:rsidP="00E95B86">
      <w:pPr>
        <w:tabs>
          <w:tab w:val="left" w:pos="360"/>
        </w:tabs>
        <w:jc w:val="both"/>
        <w:rPr>
          <w:rFonts w:ascii="Arial" w:hAnsi="Arial" w:cs="Arial"/>
          <w:b/>
          <w:color w:val="000000" w:themeColor="text1"/>
          <w:sz w:val="20"/>
          <w:szCs w:val="20"/>
        </w:rPr>
      </w:pPr>
    </w:p>
    <w:p w14:paraId="69AC9BC7" w14:textId="480F0AF3" w:rsidR="00E95B86" w:rsidRPr="003D267E" w:rsidRDefault="00E95B86" w:rsidP="00E95B86">
      <w:pPr>
        <w:tabs>
          <w:tab w:val="left" w:pos="360"/>
        </w:tabs>
        <w:jc w:val="both"/>
        <w:rPr>
          <w:b/>
          <w:color w:val="000000" w:themeColor="text1"/>
        </w:rPr>
      </w:pPr>
      <w:r w:rsidRPr="003D267E">
        <w:rPr>
          <w:rFonts w:ascii="Arial" w:hAnsi="Arial" w:cs="Arial"/>
          <w:b/>
          <w:color w:val="000000" w:themeColor="text1"/>
          <w:sz w:val="20"/>
          <w:szCs w:val="20"/>
        </w:rPr>
        <w:t xml:space="preserve">Tutte le attività sono monitorate attraverso </w:t>
      </w:r>
      <w:r w:rsidR="00F41A0B">
        <w:rPr>
          <w:rFonts w:ascii="Arial" w:hAnsi="Arial" w:cs="Arial"/>
          <w:b/>
          <w:color w:val="000000" w:themeColor="text1"/>
          <w:sz w:val="20"/>
          <w:szCs w:val="20"/>
        </w:rPr>
        <w:t xml:space="preserve">l’App CliMat </w:t>
      </w:r>
      <w:r w:rsidRPr="003D267E">
        <w:rPr>
          <w:rFonts w:ascii="Arial" w:hAnsi="Arial" w:cs="Arial"/>
          <w:b/>
          <w:color w:val="000000" w:themeColor="text1"/>
          <w:sz w:val="20"/>
          <w:szCs w:val="20"/>
        </w:rPr>
        <w:t>da</w:t>
      </w:r>
      <w:r w:rsidR="00A3536E" w:rsidRPr="003D267E">
        <w:rPr>
          <w:rFonts w:ascii="Arial" w:hAnsi="Arial" w:cs="Arial"/>
          <w:b/>
          <w:color w:val="000000" w:themeColor="text1"/>
          <w:sz w:val="20"/>
          <w:szCs w:val="20"/>
        </w:rPr>
        <w:t xml:space="preserve">lla quale </w:t>
      </w:r>
      <w:r w:rsidRPr="003D267E">
        <w:rPr>
          <w:rFonts w:ascii="Arial" w:hAnsi="Arial" w:cs="Arial"/>
          <w:b/>
          <w:color w:val="000000" w:themeColor="text1"/>
          <w:sz w:val="20"/>
          <w:szCs w:val="20"/>
        </w:rPr>
        <w:t>si deducono dati qualitativi e/o quantitativi sull’andamento specifico di ogni paziente</w:t>
      </w:r>
      <w:r w:rsidR="00FF0750">
        <w:rPr>
          <w:rFonts w:ascii="Arial" w:hAnsi="Arial" w:cs="Arial"/>
          <w:b/>
          <w:color w:val="000000" w:themeColor="text1"/>
          <w:sz w:val="20"/>
          <w:szCs w:val="20"/>
        </w:rPr>
        <w:t>.</w:t>
      </w:r>
    </w:p>
    <w:p w14:paraId="2F41D6B8" w14:textId="77777777" w:rsidR="00257EFF" w:rsidRDefault="00257EFF" w:rsidP="00257EFF">
      <w:pPr>
        <w:tabs>
          <w:tab w:val="left" w:pos="0"/>
        </w:tabs>
        <w:jc w:val="both"/>
        <w:rPr>
          <w:b/>
          <w:color w:val="auto"/>
        </w:rPr>
      </w:pPr>
    </w:p>
    <w:p w14:paraId="096DEA07" w14:textId="07B11366" w:rsidR="00257EFF" w:rsidRPr="00257EFF" w:rsidRDefault="00A11DAD" w:rsidP="00257EFF">
      <w:pPr>
        <w:tabs>
          <w:tab w:val="left" w:pos="0"/>
        </w:tabs>
        <w:jc w:val="both"/>
        <w:rPr>
          <w:b/>
          <w:color w:val="auto"/>
        </w:rPr>
      </w:pPr>
      <w:r w:rsidRPr="00257EFF">
        <w:rPr>
          <w:rFonts w:ascii="Arial" w:hAnsi="Arial" w:cs="Arial"/>
          <w:b/>
          <w:bCs/>
          <w:color w:val="auto"/>
          <w:sz w:val="20"/>
          <w:szCs w:val="20"/>
        </w:rPr>
        <w:t>Le attività riabilitative non strutturate</w:t>
      </w:r>
      <w:r w:rsidRPr="00257EFF">
        <w:rPr>
          <w:rFonts w:ascii="Arial" w:hAnsi="Arial" w:cs="Arial"/>
          <w:bCs/>
          <w:color w:val="auto"/>
          <w:sz w:val="20"/>
          <w:szCs w:val="20"/>
        </w:rPr>
        <w:t>: comprendono iniziative per organizzare significativamente il tempo di vita senza però richiedere la strutturazione di un setting specifico. La nostra SRR organizza momenti ricreativi e di socializzazione quali gite ed escursioni, momenti di ricreazione all’interno o all’esterno della struttura</w:t>
      </w:r>
      <w:r w:rsidR="00257EFF" w:rsidRPr="00257EFF">
        <w:rPr>
          <w:rFonts w:ascii="Arial" w:hAnsi="Arial" w:cs="Arial"/>
          <w:bCs/>
          <w:color w:val="auto"/>
          <w:sz w:val="20"/>
          <w:szCs w:val="20"/>
        </w:rPr>
        <w:t>.</w:t>
      </w:r>
    </w:p>
    <w:p w14:paraId="5B170193" w14:textId="3C7C58F8" w:rsidR="00620FF2" w:rsidRPr="00257EFF" w:rsidRDefault="00A11DAD" w:rsidP="00257EFF">
      <w:pPr>
        <w:pStyle w:val="Paragrafoelenco"/>
        <w:tabs>
          <w:tab w:val="left" w:pos="0"/>
        </w:tabs>
        <w:ind w:left="142"/>
        <w:jc w:val="both"/>
        <w:rPr>
          <w:b/>
          <w:color w:val="auto"/>
        </w:rPr>
      </w:pPr>
      <w:r w:rsidRPr="00257EFF">
        <w:rPr>
          <w:rFonts w:ascii="Arial" w:hAnsi="Arial" w:cs="Arial"/>
          <w:bCs/>
          <w:color w:val="auto"/>
          <w:sz w:val="20"/>
          <w:szCs w:val="20"/>
        </w:rPr>
        <w:t xml:space="preserve"> </w:t>
      </w:r>
    </w:p>
    <w:p w14:paraId="1CA4558C" w14:textId="77777777" w:rsidR="00620FF2" w:rsidRPr="00A11DAD" w:rsidRDefault="00A11DAD" w:rsidP="00A11DAD">
      <w:pPr>
        <w:tabs>
          <w:tab w:val="left" w:pos="0"/>
        </w:tabs>
        <w:ind w:left="-360"/>
        <w:jc w:val="both"/>
        <w:rPr>
          <w:rFonts w:ascii="Arial" w:hAnsi="Arial" w:cs="Arial"/>
          <w:b/>
          <w:color w:val="auto"/>
          <w:sz w:val="20"/>
          <w:szCs w:val="20"/>
        </w:rPr>
      </w:pPr>
      <w:r w:rsidRPr="00A11DAD">
        <w:rPr>
          <w:rFonts w:ascii="Arial" w:hAnsi="Arial" w:cs="Arial"/>
          <w:color w:val="auto"/>
          <w:sz w:val="20"/>
          <w:szCs w:val="20"/>
        </w:rPr>
        <w:t xml:space="preserve">La verifica delle metodologie usate dal personale che prende in carico l’utente è articolata in: riunioni di equipe, incontri di supervisione del personale, riunioni con i CSM a cadenza semestrale o in coincidenza delle scadenze delle proroghe di autorizzazione del proseguo del PRI delle UVM, visite ispettive del Servizio Valutazione e Appropriatezza Prestazioni Sanitarie. </w:t>
      </w:r>
    </w:p>
    <w:p w14:paraId="677299F9" w14:textId="77777777" w:rsidR="00620FF2" w:rsidRDefault="00620FF2">
      <w:pPr>
        <w:tabs>
          <w:tab w:val="left" w:pos="0"/>
        </w:tabs>
        <w:ind w:left="360"/>
        <w:jc w:val="both"/>
        <w:rPr>
          <w:rFonts w:ascii="Arial" w:hAnsi="Arial" w:cs="Arial"/>
          <w:sz w:val="20"/>
          <w:szCs w:val="20"/>
        </w:rPr>
      </w:pPr>
    </w:p>
    <w:tbl>
      <w:tblPr>
        <w:tblW w:w="10278" w:type="dxa"/>
        <w:tblInd w:w="-252" w:type="dxa"/>
        <w:tblCellMar>
          <w:left w:w="113" w:type="dxa"/>
        </w:tblCellMar>
        <w:tblLook w:val="01E0" w:firstRow="1" w:lastRow="1" w:firstColumn="1" w:lastColumn="1" w:noHBand="0" w:noVBand="0"/>
      </w:tblPr>
      <w:tblGrid>
        <w:gridCol w:w="10278"/>
      </w:tblGrid>
      <w:tr w:rsidR="00620FF2" w14:paraId="6CD251DE" w14:textId="77777777">
        <w:trPr>
          <w:trHeight w:val="467"/>
        </w:trPr>
        <w:tc>
          <w:tcPr>
            <w:tcW w:w="10278" w:type="dxa"/>
            <w:shd w:val="clear" w:color="auto" w:fill="66FF33"/>
            <w:vAlign w:val="center"/>
          </w:tcPr>
          <w:p w14:paraId="3289D58D" w14:textId="77777777" w:rsidR="00620FF2" w:rsidRDefault="00A11DAD">
            <w:pPr>
              <w:ind w:left="-108" w:right="-54"/>
              <w:jc w:val="center"/>
              <w:rPr>
                <w:rFonts w:ascii="Arial" w:hAnsi="Arial" w:cs="Arial"/>
                <w:b/>
              </w:rPr>
            </w:pPr>
            <w:r>
              <w:rPr>
                <w:rFonts w:ascii="Arial" w:hAnsi="Arial" w:cs="Arial"/>
                <w:b/>
              </w:rPr>
              <w:t>Audit Clinici</w:t>
            </w:r>
          </w:p>
        </w:tc>
      </w:tr>
    </w:tbl>
    <w:p w14:paraId="5B9BB512" w14:textId="77777777" w:rsidR="00620FF2" w:rsidRDefault="00620FF2">
      <w:pPr>
        <w:ind w:left="-360" w:right="-54"/>
        <w:jc w:val="both"/>
        <w:rPr>
          <w:rFonts w:ascii="Arial" w:hAnsi="Arial" w:cs="Arial"/>
          <w:b/>
          <w:sz w:val="20"/>
          <w:szCs w:val="20"/>
        </w:rPr>
      </w:pPr>
    </w:p>
    <w:p w14:paraId="17245DD3" w14:textId="4590AAC7" w:rsidR="00BA76E7" w:rsidRDefault="00A11DAD">
      <w:pPr>
        <w:ind w:left="-360" w:right="-54"/>
        <w:jc w:val="both"/>
        <w:rPr>
          <w:rFonts w:ascii="Arial" w:hAnsi="Arial" w:cs="Arial"/>
          <w:sz w:val="20"/>
          <w:szCs w:val="20"/>
        </w:rPr>
      </w:pPr>
      <w:r>
        <w:rPr>
          <w:rFonts w:ascii="Arial" w:hAnsi="Arial" w:cs="Arial"/>
          <w:sz w:val="20"/>
          <w:szCs w:val="20"/>
        </w:rPr>
        <w:t xml:space="preserve">La nostra organizzazione garantisce sistematici Audit Clinici. L’audit clinico è uno degli strumenti del governo clinico, ed è strumento di verifica della appropriatezza, efficacia e qualità della performance clinica. Lo scopo è quello di migliorare la qualità e gli outcome della assistenza attraverso una revisione tra pari strutturata, per mezzo della quale l’equipe esamina l’attività diagnostica e terapeutica ed i relativi risultati in confronto a standard espliciti. Da un punto di vista metodologico l'audit clinico consiste in un ciclo della qualità: definiti criteri e standard concordati e misurabili, viene valutata la pratica clinica in termini soprattutto di processo o esito e vengono elaborate proposte di miglioramento. Lo standard di riferimento viene condiviso, esplicito, e i casi vengono selezionati random o più frequentemente vengono scelti per accordo raggiunto fra i membri dell’equipe: tutti i più frequenti in un periodo, quelli che si sono conclusi con un decesso inatteso, o in cui gli esiti del trattamento sono stati insoddisfacenti. L’analisi, di solito retrospettiva, viene effettuata mediante l'esame delle cartelle cliniche </w:t>
      </w:r>
      <w:r w:rsidR="00A639AE">
        <w:rPr>
          <w:rFonts w:ascii="Arial" w:hAnsi="Arial" w:cs="Arial"/>
          <w:sz w:val="20"/>
          <w:szCs w:val="20"/>
        </w:rPr>
        <w:t>semestralmente.</w:t>
      </w:r>
    </w:p>
    <w:p w14:paraId="7F7E6474" w14:textId="1319558C" w:rsidR="00620FF2" w:rsidRDefault="00A11DAD">
      <w:pPr>
        <w:ind w:left="-360" w:right="-54"/>
        <w:jc w:val="both"/>
      </w:pPr>
      <w:r>
        <w:rPr>
          <w:rFonts w:ascii="Arial" w:hAnsi="Arial" w:cs="Arial"/>
          <w:sz w:val="20"/>
          <w:szCs w:val="20"/>
        </w:rPr>
        <w:t xml:space="preserve">La nostra organizzazione, inoltre, effettua </w:t>
      </w:r>
      <w:r w:rsidR="00BA76E7">
        <w:rPr>
          <w:rFonts w:ascii="Arial" w:hAnsi="Arial" w:cs="Arial"/>
          <w:sz w:val="20"/>
          <w:szCs w:val="20"/>
        </w:rPr>
        <w:t xml:space="preserve">controlli </w:t>
      </w:r>
      <w:r>
        <w:rPr>
          <w:rFonts w:ascii="Arial" w:hAnsi="Arial" w:cs="Arial"/>
          <w:sz w:val="20"/>
          <w:szCs w:val="20"/>
        </w:rPr>
        <w:t>d</w:t>
      </w:r>
      <w:r w:rsidR="00E95B86">
        <w:rPr>
          <w:rFonts w:ascii="Arial" w:hAnsi="Arial" w:cs="Arial"/>
          <w:sz w:val="20"/>
          <w:szCs w:val="20"/>
        </w:rPr>
        <w:t>ei</w:t>
      </w:r>
      <w:r>
        <w:rPr>
          <w:rFonts w:ascii="Arial" w:hAnsi="Arial" w:cs="Arial"/>
          <w:sz w:val="20"/>
          <w:szCs w:val="20"/>
        </w:rPr>
        <w:t xml:space="preserve"> dati amministrativi e </w:t>
      </w:r>
      <w:r w:rsidR="000D5FF6">
        <w:rPr>
          <w:rFonts w:ascii="Arial" w:hAnsi="Arial" w:cs="Arial"/>
          <w:sz w:val="20"/>
          <w:szCs w:val="20"/>
        </w:rPr>
        <w:t xml:space="preserve">dei </w:t>
      </w:r>
      <w:r>
        <w:rPr>
          <w:rFonts w:ascii="Arial" w:hAnsi="Arial" w:cs="Arial"/>
          <w:sz w:val="20"/>
          <w:szCs w:val="20"/>
        </w:rPr>
        <w:t xml:space="preserve">Progetti Riabilitativi, in concomitanza delle visite ispettive espletate dal Servizio Valutazione Appropriatezza Prestazioni Sanitarie. Il campione delle cartelle viene estrapolato dal Nucleo Ispettivo con metodo random ed è rappresentativo di almeno il 10% della produzione fatturata. </w:t>
      </w:r>
      <w:r>
        <w:rPr>
          <w:rFonts w:ascii="Arial" w:eastAsia="Times New Roman" w:hAnsi="Arial" w:cs="Arial"/>
          <w:sz w:val="20"/>
          <w:szCs w:val="20"/>
          <w:lang w:eastAsia="it-IT"/>
        </w:rPr>
        <w:t xml:space="preserve">Vengono valutati i seguenti parametri: </w:t>
      </w:r>
    </w:p>
    <w:p w14:paraId="2EE0AC14" w14:textId="77777777" w:rsidR="00620FF2" w:rsidRDefault="00A11DAD">
      <w:pPr>
        <w:numPr>
          <w:ilvl w:val="0"/>
          <w:numId w:val="15"/>
        </w:numPr>
        <w:tabs>
          <w:tab w:val="left" w:pos="-1276"/>
        </w:tabs>
        <w:ind w:right="424"/>
        <w:jc w:val="both"/>
      </w:pPr>
      <w:r>
        <w:rPr>
          <w:rFonts w:ascii="Arial" w:eastAsia="Times New Roman" w:hAnsi="Arial" w:cs="Arial"/>
          <w:sz w:val="20"/>
          <w:szCs w:val="20"/>
          <w:lang w:eastAsia="it-IT"/>
        </w:rPr>
        <w:t>Modalità di accesso ed eventuale autorizzazione e/o proroga dell’U.V.M. competente;</w:t>
      </w:r>
    </w:p>
    <w:p w14:paraId="7C365181" w14:textId="2231A242" w:rsidR="00620FF2" w:rsidRDefault="0003575A">
      <w:pPr>
        <w:numPr>
          <w:ilvl w:val="0"/>
          <w:numId w:val="15"/>
        </w:numPr>
        <w:tabs>
          <w:tab w:val="left" w:pos="-1276"/>
        </w:tabs>
        <w:ind w:right="424"/>
        <w:jc w:val="both"/>
      </w:pPr>
      <w:r>
        <w:rPr>
          <w:rFonts w:ascii="Arial" w:eastAsia="Times New Roman" w:hAnsi="Arial" w:cs="Arial"/>
          <w:sz w:val="20"/>
          <w:szCs w:val="20"/>
          <w:lang w:eastAsia="it-IT"/>
        </w:rPr>
        <w:lastRenderedPageBreak/>
        <w:t>P</w:t>
      </w:r>
      <w:r w:rsidR="00A11DAD">
        <w:rPr>
          <w:rFonts w:ascii="Arial" w:eastAsia="Times New Roman" w:hAnsi="Arial" w:cs="Arial"/>
          <w:sz w:val="20"/>
          <w:szCs w:val="20"/>
          <w:lang w:eastAsia="it-IT"/>
        </w:rPr>
        <w:t>resenza del progetto riabilitativo e conseguente diario riabilitativo con indicazione degli operatori addetti all’esecuzione del progetto;</w:t>
      </w:r>
    </w:p>
    <w:p w14:paraId="4AE1C4B0" w14:textId="2B9F75C8" w:rsidR="00620FF2" w:rsidRPr="0003575A" w:rsidRDefault="0003575A">
      <w:pPr>
        <w:numPr>
          <w:ilvl w:val="0"/>
          <w:numId w:val="15"/>
        </w:numPr>
        <w:tabs>
          <w:tab w:val="left" w:pos="-1276"/>
        </w:tabs>
        <w:ind w:right="424"/>
        <w:jc w:val="both"/>
      </w:pPr>
      <w:r>
        <w:rPr>
          <w:rFonts w:ascii="Arial" w:eastAsia="Times New Roman" w:hAnsi="Arial" w:cs="Arial"/>
          <w:sz w:val="20"/>
          <w:szCs w:val="20"/>
          <w:lang w:eastAsia="it-IT"/>
        </w:rPr>
        <w:t>R</w:t>
      </w:r>
      <w:r w:rsidR="00A11DAD">
        <w:rPr>
          <w:rFonts w:ascii="Arial" w:eastAsia="Times New Roman" w:hAnsi="Arial" w:cs="Arial"/>
          <w:sz w:val="20"/>
          <w:szCs w:val="20"/>
          <w:lang w:eastAsia="it-IT"/>
        </w:rPr>
        <w:t>egolare aggiornamento del diario clinico</w:t>
      </w:r>
      <w:r>
        <w:rPr>
          <w:rFonts w:ascii="Arial" w:eastAsia="Times New Roman" w:hAnsi="Arial" w:cs="Arial"/>
          <w:sz w:val="20"/>
          <w:szCs w:val="20"/>
          <w:lang w:eastAsia="it-IT"/>
        </w:rPr>
        <w:t>;</w:t>
      </w:r>
    </w:p>
    <w:p w14:paraId="3ECA514F" w14:textId="1A02E006" w:rsidR="0003575A" w:rsidRDefault="0003575A">
      <w:pPr>
        <w:numPr>
          <w:ilvl w:val="0"/>
          <w:numId w:val="15"/>
        </w:numPr>
        <w:tabs>
          <w:tab w:val="left" w:pos="-1276"/>
        </w:tabs>
        <w:ind w:right="424"/>
        <w:jc w:val="both"/>
      </w:pPr>
      <w:r>
        <w:rPr>
          <w:rFonts w:ascii="Arial" w:eastAsia="Times New Roman" w:hAnsi="Arial" w:cs="Arial"/>
          <w:sz w:val="20"/>
          <w:szCs w:val="20"/>
          <w:lang w:eastAsia="it-IT"/>
        </w:rPr>
        <w:t>Regolare aggiornamento del diario infermieristico.</w:t>
      </w:r>
    </w:p>
    <w:p w14:paraId="52437378" w14:textId="77777777" w:rsidR="00620FF2" w:rsidRDefault="00620FF2" w:rsidP="00D80893">
      <w:pPr>
        <w:tabs>
          <w:tab w:val="left" w:pos="-1276"/>
        </w:tabs>
        <w:ind w:right="424"/>
        <w:jc w:val="both"/>
        <w:rPr>
          <w:rFonts w:ascii="Arial" w:eastAsia="Times New Roman" w:hAnsi="Arial" w:cs="Arial"/>
          <w:sz w:val="20"/>
          <w:szCs w:val="20"/>
          <w:lang w:eastAsia="it-IT"/>
        </w:rPr>
      </w:pPr>
    </w:p>
    <w:p w14:paraId="00B1B324" w14:textId="77777777" w:rsidR="00620FF2" w:rsidRDefault="00A11DAD">
      <w:pPr>
        <w:tabs>
          <w:tab w:val="left" w:pos="-1276"/>
        </w:tabs>
        <w:ind w:left="-142" w:right="424"/>
        <w:jc w:val="both"/>
      </w:pPr>
      <w:r>
        <w:rPr>
          <w:rFonts w:ascii="Arial" w:eastAsia="Times New Roman" w:hAnsi="Arial" w:cs="Arial"/>
          <w:sz w:val="20"/>
          <w:szCs w:val="20"/>
          <w:lang w:eastAsia="it-IT"/>
        </w:rPr>
        <w:t>Dal Nucleo Ispettivo viene redatto un verbale da cui si evince la legittimità delle prestazioni erogate dalla Struttura</w:t>
      </w:r>
      <w:r w:rsidR="00D80893">
        <w:rPr>
          <w:rFonts w:ascii="Arial" w:eastAsia="Times New Roman" w:hAnsi="Arial" w:cs="Arial"/>
          <w:sz w:val="20"/>
          <w:szCs w:val="20"/>
          <w:lang w:eastAsia="it-IT"/>
        </w:rPr>
        <w:t xml:space="preserve">. </w:t>
      </w:r>
    </w:p>
    <w:p w14:paraId="68EEA7E5" w14:textId="77777777" w:rsidR="00620FF2" w:rsidRDefault="00620FF2" w:rsidP="00566D02">
      <w:pPr>
        <w:ind w:right="-54"/>
        <w:jc w:val="both"/>
        <w:rPr>
          <w:rFonts w:ascii="Arial" w:hAnsi="Arial" w:cs="Arial"/>
          <w:b/>
          <w:sz w:val="20"/>
          <w:szCs w:val="20"/>
        </w:rPr>
      </w:pPr>
    </w:p>
    <w:tbl>
      <w:tblPr>
        <w:tblW w:w="10278" w:type="dxa"/>
        <w:tblInd w:w="-252" w:type="dxa"/>
        <w:tblCellMar>
          <w:left w:w="113" w:type="dxa"/>
        </w:tblCellMar>
        <w:tblLook w:val="01E0" w:firstRow="1" w:lastRow="1" w:firstColumn="1" w:lastColumn="1" w:noHBand="0" w:noVBand="0"/>
      </w:tblPr>
      <w:tblGrid>
        <w:gridCol w:w="10278"/>
      </w:tblGrid>
      <w:tr w:rsidR="00620FF2" w14:paraId="2EBC6357" w14:textId="77777777">
        <w:trPr>
          <w:trHeight w:val="467"/>
        </w:trPr>
        <w:tc>
          <w:tcPr>
            <w:tcW w:w="10278" w:type="dxa"/>
            <w:shd w:val="clear" w:color="auto" w:fill="66FF33"/>
            <w:vAlign w:val="center"/>
          </w:tcPr>
          <w:p w14:paraId="26ABFAAC" w14:textId="273F12DF" w:rsidR="00620FF2" w:rsidRDefault="00A11DAD">
            <w:pPr>
              <w:ind w:left="-108" w:right="-54"/>
              <w:jc w:val="center"/>
              <w:rPr>
                <w:rFonts w:ascii="Arial" w:hAnsi="Arial" w:cs="Arial"/>
                <w:b/>
              </w:rPr>
            </w:pPr>
            <w:r>
              <w:rPr>
                <w:rFonts w:ascii="Arial" w:hAnsi="Arial" w:cs="Arial"/>
                <w:b/>
              </w:rPr>
              <w:t xml:space="preserve">I servizi alla persona </w:t>
            </w:r>
            <w:r w:rsidR="00A3536E">
              <w:rPr>
                <w:rFonts w:ascii="Arial" w:hAnsi="Arial" w:cs="Arial"/>
                <w:b/>
              </w:rPr>
              <w:t>–</w:t>
            </w:r>
            <w:r>
              <w:rPr>
                <w:rFonts w:ascii="Arial" w:hAnsi="Arial" w:cs="Arial"/>
                <w:b/>
              </w:rPr>
              <w:t xml:space="preserve"> Comfort</w:t>
            </w:r>
          </w:p>
        </w:tc>
      </w:tr>
    </w:tbl>
    <w:p w14:paraId="0C3BC5B1" w14:textId="77777777" w:rsidR="00620FF2" w:rsidRDefault="00620FF2">
      <w:pPr>
        <w:ind w:left="-360" w:right="-54"/>
        <w:jc w:val="both"/>
        <w:rPr>
          <w:rFonts w:ascii="Arial" w:hAnsi="Arial" w:cs="Arial"/>
          <w:sz w:val="20"/>
          <w:szCs w:val="20"/>
        </w:rPr>
      </w:pPr>
    </w:p>
    <w:p w14:paraId="6C1BDCE8" w14:textId="77777777" w:rsidR="00620FF2" w:rsidRDefault="00A11DAD">
      <w:pPr>
        <w:ind w:left="-360" w:right="-54"/>
        <w:jc w:val="both"/>
      </w:pPr>
      <w:r>
        <w:rPr>
          <w:rFonts w:ascii="Arial" w:hAnsi="Arial" w:cs="Arial"/>
          <w:sz w:val="20"/>
          <w:szCs w:val="20"/>
        </w:rPr>
        <w:t>La SRR Quadrifoglio mette al servizio della propria utenza i seguenti comfort:</w:t>
      </w:r>
    </w:p>
    <w:p w14:paraId="03F6A6AC" w14:textId="77777777" w:rsidR="00620FF2" w:rsidRDefault="00620FF2">
      <w:pPr>
        <w:ind w:left="-360" w:right="-54"/>
        <w:jc w:val="both"/>
        <w:rPr>
          <w:rFonts w:ascii="Arial" w:hAnsi="Arial" w:cs="Arial"/>
          <w:sz w:val="20"/>
          <w:szCs w:val="20"/>
        </w:rPr>
      </w:pPr>
    </w:p>
    <w:p w14:paraId="2864C7AA" w14:textId="53B7F30D" w:rsidR="00620FF2" w:rsidRPr="003D267E" w:rsidRDefault="00A11DAD">
      <w:pPr>
        <w:tabs>
          <w:tab w:val="left" w:pos="1080"/>
        </w:tabs>
        <w:ind w:left="1080" w:right="-54" w:hanging="1440"/>
        <w:jc w:val="both"/>
        <w:rPr>
          <w:color w:val="000000" w:themeColor="text1"/>
        </w:rPr>
      </w:pPr>
      <w:r>
        <w:rPr>
          <w:rFonts w:ascii="Arial" w:hAnsi="Arial" w:cs="Arial"/>
          <w:b/>
          <w:bCs/>
          <w:sz w:val="20"/>
          <w:szCs w:val="20"/>
        </w:rPr>
        <w:t>Alloggio</w:t>
      </w:r>
      <w:r>
        <w:rPr>
          <w:rFonts w:ascii="Arial" w:hAnsi="Arial" w:cs="Arial"/>
          <w:sz w:val="20"/>
          <w:szCs w:val="20"/>
        </w:rPr>
        <w:t>:</w:t>
      </w:r>
      <w:r>
        <w:rPr>
          <w:rFonts w:ascii="Arial" w:hAnsi="Arial" w:cs="Arial"/>
          <w:sz w:val="20"/>
          <w:szCs w:val="20"/>
        </w:rPr>
        <w:tab/>
        <w:t xml:space="preserve">la struttura prevede 40 posti letto divisi in 25 stanze singole o doppie su due livelli diversi: il modulo </w:t>
      </w:r>
      <w:r w:rsidR="00E95B86">
        <w:rPr>
          <w:rFonts w:ascii="Arial" w:hAnsi="Arial" w:cs="Arial"/>
          <w:sz w:val="20"/>
          <w:szCs w:val="20"/>
        </w:rPr>
        <w:t xml:space="preserve">SRP2 </w:t>
      </w:r>
      <w:r w:rsidR="00AF6F77">
        <w:rPr>
          <w:rFonts w:ascii="Arial" w:hAnsi="Arial" w:cs="Arial"/>
          <w:sz w:val="20"/>
          <w:szCs w:val="20"/>
        </w:rPr>
        <w:t xml:space="preserve">(modulo </w:t>
      </w:r>
      <w:r>
        <w:rPr>
          <w:rFonts w:ascii="Arial" w:hAnsi="Arial" w:cs="Arial"/>
          <w:sz w:val="20"/>
          <w:szCs w:val="20"/>
        </w:rPr>
        <w:t>A</w:t>
      </w:r>
      <w:r w:rsidR="00AF6F77">
        <w:rPr>
          <w:rFonts w:ascii="Arial" w:hAnsi="Arial" w:cs="Arial"/>
          <w:sz w:val="20"/>
          <w:szCs w:val="20"/>
        </w:rPr>
        <w:t xml:space="preserve"> DGR 877/2001)</w:t>
      </w:r>
      <w:r>
        <w:rPr>
          <w:rFonts w:ascii="Arial" w:hAnsi="Arial" w:cs="Arial"/>
          <w:sz w:val="20"/>
          <w:szCs w:val="20"/>
        </w:rPr>
        <w:t xml:space="preserve"> situato al</w:t>
      </w:r>
      <w:r w:rsidRPr="00AF6F77">
        <w:rPr>
          <w:rFonts w:ascii="Arial" w:hAnsi="Arial" w:cs="Arial"/>
          <w:color w:val="FF0000"/>
          <w:sz w:val="20"/>
          <w:szCs w:val="20"/>
        </w:rPr>
        <w:t xml:space="preserve"> </w:t>
      </w:r>
      <w:r w:rsidR="00AF6F77" w:rsidRPr="003D267E">
        <w:rPr>
          <w:rFonts w:ascii="Arial" w:hAnsi="Arial" w:cs="Arial"/>
          <w:color w:val="000000" w:themeColor="text1"/>
          <w:sz w:val="20"/>
          <w:szCs w:val="20"/>
        </w:rPr>
        <w:t xml:space="preserve">secondo </w:t>
      </w:r>
      <w:r w:rsidRPr="003D267E">
        <w:rPr>
          <w:rFonts w:ascii="Arial" w:hAnsi="Arial" w:cs="Arial"/>
          <w:color w:val="000000" w:themeColor="text1"/>
          <w:sz w:val="20"/>
          <w:szCs w:val="20"/>
        </w:rPr>
        <w:t xml:space="preserve">piano dove alloggiano i pazienti inseriti in regime protetto. Il modulo </w:t>
      </w:r>
      <w:r w:rsidR="00AF6F77" w:rsidRPr="003D267E">
        <w:rPr>
          <w:rFonts w:ascii="Arial" w:hAnsi="Arial" w:cs="Arial"/>
          <w:color w:val="000000" w:themeColor="text1"/>
          <w:sz w:val="20"/>
          <w:szCs w:val="20"/>
        </w:rPr>
        <w:t xml:space="preserve">SRP3.1 (Modulo </w:t>
      </w:r>
      <w:r w:rsidRPr="003D267E">
        <w:rPr>
          <w:rFonts w:ascii="Arial" w:hAnsi="Arial" w:cs="Arial"/>
          <w:color w:val="000000" w:themeColor="text1"/>
          <w:sz w:val="20"/>
          <w:szCs w:val="20"/>
        </w:rPr>
        <w:t>B</w:t>
      </w:r>
      <w:r w:rsidR="00AF6F77" w:rsidRPr="003D267E">
        <w:rPr>
          <w:rFonts w:ascii="Arial" w:hAnsi="Arial" w:cs="Arial"/>
          <w:color w:val="000000" w:themeColor="text1"/>
          <w:sz w:val="20"/>
          <w:szCs w:val="20"/>
        </w:rPr>
        <w:t xml:space="preserve"> DGR 877/2001)</w:t>
      </w:r>
      <w:r w:rsidRPr="003D267E">
        <w:rPr>
          <w:rFonts w:ascii="Arial" w:hAnsi="Arial" w:cs="Arial"/>
          <w:color w:val="000000" w:themeColor="text1"/>
          <w:sz w:val="20"/>
          <w:szCs w:val="20"/>
        </w:rPr>
        <w:t xml:space="preserve"> situato al secondo piano dove alloggiano pazienti inseriti in regime di semi-protezione. Ogni camera è dotata di bagno comune attrezzato accessibile direttamente dalla propria stanza di degenza.</w:t>
      </w:r>
    </w:p>
    <w:p w14:paraId="3D4C7A8F" w14:textId="1ED3741E" w:rsidR="00620FF2" w:rsidRPr="003D267E" w:rsidRDefault="00A11DAD">
      <w:pPr>
        <w:tabs>
          <w:tab w:val="left" w:pos="1080"/>
        </w:tabs>
        <w:ind w:left="1080" w:right="-54" w:hanging="1440"/>
        <w:jc w:val="both"/>
        <w:rPr>
          <w:color w:val="000000" w:themeColor="text1"/>
        </w:rPr>
      </w:pPr>
      <w:r w:rsidRPr="003D267E">
        <w:rPr>
          <w:rFonts w:ascii="Arial" w:hAnsi="Arial" w:cs="Arial"/>
          <w:b/>
          <w:bCs/>
          <w:color w:val="000000" w:themeColor="text1"/>
          <w:sz w:val="20"/>
          <w:szCs w:val="20"/>
        </w:rPr>
        <w:t>Mensa</w:t>
      </w:r>
      <w:r w:rsidRPr="003D267E">
        <w:rPr>
          <w:rFonts w:ascii="Arial" w:hAnsi="Arial" w:cs="Arial"/>
          <w:color w:val="000000" w:themeColor="text1"/>
          <w:sz w:val="20"/>
          <w:szCs w:val="20"/>
        </w:rPr>
        <w:t>:</w:t>
      </w:r>
      <w:r w:rsidRPr="003D267E">
        <w:rPr>
          <w:rFonts w:ascii="Arial" w:hAnsi="Arial" w:cs="Arial"/>
          <w:color w:val="000000" w:themeColor="text1"/>
          <w:sz w:val="20"/>
          <w:szCs w:val="20"/>
        </w:rPr>
        <w:tab/>
        <w:t>Il menù è stagionale e viene predisposto dal Dietologo della ASL. Gli orari di distribuzione dei pasti sono: colazione ore 8.00-9.00; pranzo ore 1</w:t>
      </w:r>
      <w:r w:rsidR="00AF6F77" w:rsidRPr="003D267E">
        <w:rPr>
          <w:rFonts w:ascii="Arial" w:hAnsi="Arial" w:cs="Arial"/>
          <w:color w:val="000000" w:themeColor="text1"/>
          <w:sz w:val="20"/>
          <w:szCs w:val="20"/>
        </w:rPr>
        <w:t>3.00</w:t>
      </w:r>
      <w:r w:rsidRPr="003D267E">
        <w:rPr>
          <w:rFonts w:ascii="Arial" w:hAnsi="Arial" w:cs="Arial"/>
          <w:color w:val="000000" w:themeColor="text1"/>
          <w:sz w:val="20"/>
          <w:szCs w:val="20"/>
        </w:rPr>
        <w:t>; merenda alle16:00; cena ore 19.00. Sono previste diete particolari e menù personalizzati previa prescrizione del medico curante.</w:t>
      </w:r>
    </w:p>
    <w:p w14:paraId="3A068376" w14:textId="124AF21E" w:rsidR="00620FF2" w:rsidRPr="003D267E" w:rsidRDefault="00A11DAD">
      <w:pPr>
        <w:tabs>
          <w:tab w:val="left" w:pos="1080"/>
        </w:tabs>
        <w:ind w:left="1080" w:right="-54" w:hanging="1440"/>
        <w:jc w:val="both"/>
        <w:rPr>
          <w:color w:val="000000" w:themeColor="text1"/>
        </w:rPr>
      </w:pPr>
      <w:r w:rsidRPr="003D267E">
        <w:rPr>
          <w:rFonts w:ascii="Arial" w:hAnsi="Arial" w:cs="Arial"/>
          <w:b/>
          <w:bCs/>
          <w:color w:val="000000" w:themeColor="text1"/>
          <w:sz w:val="16"/>
          <w:szCs w:val="16"/>
        </w:rPr>
        <w:t>Snack e bevande</w:t>
      </w:r>
      <w:r w:rsidRPr="003D267E">
        <w:rPr>
          <w:rFonts w:ascii="Arial" w:hAnsi="Arial" w:cs="Arial"/>
          <w:color w:val="000000" w:themeColor="text1"/>
          <w:sz w:val="16"/>
          <w:szCs w:val="16"/>
        </w:rPr>
        <w:t>:</w:t>
      </w:r>
      <w:r w:rsidR="00AF6F77" w:rsidRPr="003D267E">
        <w:rPr>
          <w:rFonts w:ascii="Arial" w:hAnsi="Arial" w:cs="Arial"/>
          <w:color w:val="000000" w:themeColor="text1"/>
          <w:sz w:val="16"/>
          <w:szCs w:val="16"/>
        </w:rPr>
        <w:t xml:space="preserve"> </w:t>
      </w:r>
      <w:r w:rsidRPr="003D267E">
        <w:rPr>
          <w:rFonts w:ascii="Arial" w:hAnsi="Arial" w:cs="Arial"/>
          <w:color w:val="000000" w:themeColor="text1"/>
          <w:sz w:val="20"/>
          <w:szCs w:val="20"/>
        </w:rPr>
        <w:t xml:space="preserve"> la struttura mette a disposizione della propria utenza un servizio di distribuzione di caffè, bevande calde e fredde, snack </w:t>
      </w:r>
      <w:r w:rsidR="00AF6F77" w:rsidRPr="003D267E">
        <w:rPr>
          <w:rFonts w:ascii="Arial" w:hAnsi="Arial" w:cs="Arial"/>
          <w:color w:val="000000" w:themeColor="text1"/>
          <w:sz w:val="20"/>
          <w:szCs w:val="20"/>
        </w:rPr>
        <w:t>(oneri a carico dell’utenza)</w:t>
      </w:r>
      <w:r w:rsidRPr="003D267E">
        <w:rPr>
          <w:rFonts w:ascii="Arial" w:hAnsi="Arial" w:cs="Arial"/>
          <w:color w:val="000000" w:themeColor="text1"/>
          <w:sz w:val="20"/>
          <w:szCs w:val="20"/>
        </w:rPr>
        <w:t>.</w:t>
      </w:r>
    </w:p>
    <w:p w14:paraId="26EE1298" w14:textId="3F6868C1" w:rsidR="00620FF2" w:rsidRPr="003D267E" w:rsidRDefault="00A11DAD">
      <w:pPr>
        <w:tabs>
          <w:tab w:val="left" w:pos="1080"/>
        </w:tabs>
        <w:ind w:left="1080" w:right="-54" w:hanging="1440"/>
        <w:jc w:val="both"/>
        <w:rPr>
          <w:color w:val="000000" w:themeColor="text1"/>
        </w:rPr>
      </w:pPr>
      <w:r w:rsidRPr="003D267E">
        <w:rPr>
          <w:rFonts w:ascii="Arial" w:hAnsi="Arial" w:cs="Arial"/>
          <w:b/>
          <w:bCs/>
          <w:color w:val="000000" w:themeColor="text1"/>
          <w:sz w:val="20"/>
          <w:szCs w:val="20"/>
        </w:rPr>
        <w:t>Lavanderia</w:t>
      </w:r>
      <w:r w:rsidRPr="003D267E">
        <w:rPr>
          <w:rFonts w:ascii="Arial" w:hAnsi="Arial" w:cs="Arial"/>
          <w:color w:val="000000" w:themeColor="text1"/>
          <w:sz w:val="20"/>
          <w:szCs w:val="20"/>
        </w:rPr>
        <w:t>:</w:t>
      </w:r>
      <w:r w:rsidRPr="003D267E">
        <w:rPr>
          <w:rFonts w:ascii="Arial" w:hAnsi="Arial" w:cs="Arial"/>
          <w:color w:val="000000" w:themeColor="text1"/>
          <w:sz w:val="20"/>
          <w:szCs w:val="20"/>
        </w:rPr>
        <w:tab/>
        <w:t xml:space="preserve">è previsto un servizio di lavanderia esterna </w:t>
      </w:r>
      <w:r w:rsidR="00AF6F77" w:rsidRPr="003D267E">
        <w:rPr>
          <w:rFonts w:ascii="Arial" w:hAnsi="Arial" w:cs="Arial"/>
          <w:color w:val="000000" w:themeColor="text1"/>
          <w:sz w:val="20"/>
          <w:szCs w:val="20"/>
        </w:rPr>
        <w:t xml:space="preserve">(oneri a carico dell’utenza). </w:t>
      </w:r>
    </w:p>
    <w:p w14:paraId="164C2B10" w14:textId="17872CB9" w:rsidR="00620FF2" w:rsidRPr="003D267E" w:rsidRDefault="00A11DAD">
      <w:pPr>
        <w:tabs>
          <w:tab w:val="left" w:pos="1080"/>
        </w:tabs>
        <w:ind w:left="1080" w:right="-54" w:hanging="1440"/>
        <w:jc w:val="both"/>
        <w:rPr>
          <w:color w:val="000000" w:themeColor="text1"/>
        </w:rPr>
      </w:pPr>
      <w:r w:rsidRPr="003D267E">
        <w:rPr>
          <w:rFonts w:ascii="Arial" w:hAnsi="Arial" w:cs="Arial"/>
          <w:b/>
          <w:bCs/>
          <w:color w:val="000000" w:themeColor="text1"/>
          <w:sz w:val="20"/>
          <w:szCs w:val="20"/>
        </w:rPr>
        <w:t>Pulizia</w:t>
      </w:r>
      <w:r w:rsidRPr="003D267E">
        <w:rPr>
          <w:rFonts w:ascii="Arial" w:hAnsi="Arial" w:cs="Arial"/>
          <w:color w:val="000000" w:themeColor="text1"/>
          <w:sz w:val="20"/>
          <w:szCs w:val="20"/>
        </w:rPr>
        <w:t>:</w:t>
      </w:r>
      <w:r w:rsidRPr="003D267E">
        <w:rPr>
          <w:rFonts w:ascii="Arial" w:hAnsi="Arial" w:cs="Arial"/>
          <w:color w:val="000000" w:themeColor="text1"/>
          <w:sz w:val="20"/>
          <w:szCs w:val="20"/>
        </w:rPr>
        <w:tab/>
        <w:t>la struttura prevede specifici pian</w:t>
      </w:r>
      <w:r w:rsidR="00AF6F77" w:rsidRPr="003D267E">
        <w:rPr>
          <w:rFonts w:ascii="Arial" w:hAnsi="Arial" w:cs="Arial"/>
          <w:color w:val="000000" w:themeColor="text1"/>
          <w:sz w:val="20"/>
          <w:szCs w:val="20"/>
        </w:rPr>
        <w:t>i</w:t>
      </w:r>
      <w:r w:rsidRPr="003D267E">
        <w:rPr>
          <w:rFonts w:ascii="Arial" w:hAnsi="Arial" w:cs="Arial"/>
          <w:color w:val="000000" w:themeColor="text1"/>
          <w:sz w:val="20"/>
          <w:szCs w:val="20"/>
        </w:rPr>
        <w:t xml:space="preserve"> di pulizia giornalieri e di sanificazione dei locali. I piani operativi sono regolarmente controllati e predisposti dagli organi competenti.</w:t>
      </w:r>
    </w:p>
    <w:p w14:paraId="031CB020" w14:textId="40283F71" w:rsidR="00620FF2" w:rsidRDefault="00A11DAD">
      <w:pPr>
        <w:tabs>
          <w:tab w:val="left" w:pos="1080"/>
        </w:tabs>
        <w:ind w:left="1080" w:right="-54" w:hanging="1440"/>
        <w:jc w:val="both"/>
      </w:pPr>
      <w:r w:rsidRPr="003D267E">
        <w:rPr>
          <w:rFonts w:ascii="Arial" w:hAnsi="Arial" w:cs="Arial"/>
          <w:b/>
          <w:bCs/>
          <w:color w:val="000000" w:themeColor="text1"/>
          <w:sz w:val="20"/>
          <w:szCs w:val="20"/>
        </w:rPr>
        <w:t>Locali interni</w:t>
      </w:r>
      <w:r w:rsidRPr="003D267E">
        <w:rPr>
          <w:rFonts w:ascii="Arial" w:hAnsi="Arial" w:cs="Arial"/>
          <w:color w:val="000000" w:themeColor="text1"/>
          <w:sz w:val="20"/>
          <w:szCs w:val="20"/>
        </w:rPr>
        <w:t>:</w:t>
      </w:r>
      <w:r w:rsidR="00AF6F77" w:rsidRPr="003D267E">
        <w:rPr>
          <w:rFonts w:ascii="Arial" w:hAnsi="Arial" w:cs="Arial"/>
          <w:color w:val="000000" w:themeColor="text1"/>
          <w:sz w:val="20"/>
          <w:szCs w:val="20"/>
        </w:rPr>
        <w:t xml:space="preserve"> </w:t>
      </w:r>
      <w:r w:rsidRPr="003D267E">
        <w:rPr>
          <w:rFonts w:ascii="Arial" w:hAnsi="Arial" w:cs="Arial"/>
          <w:color w:val="000000" w:themeColor="text1"/>
          <w:sz w:val="20"/>
          <w:szCs w:val="20"/>
        </w:rPr>
        <w:t xml:space="preserve"> la struttura è dotata di ambulatorio medico, sala colloqui, sala direzione/amministrazione</w:t>
      </w:r>
      <w:r>
        <w:rPr>
          <w:rFonts w:ascii="Arial" w:hAnsi="Arial" w:cs="Arial"/>
          <w:sz w:val="20"/>
          <w:szCs w:val="20"/>
        </w:rPr>
        <w:t>, zona reception, sala polivalente per le attività di socializzazione, zona tv in ogni piano, zona laboratori per le attività.</w:t>
      </w:r>
    </w:p>
    <w:p w14:paraId="7E9D6EA6" w14:textId="77777777" w:rsidR="00620FF2" w:rsidRDefault="00A11DAD">
      <w:pPr>
        <w:tabs>
          <w:tab w:val="left" w:pos="1080"/>
        </w:tabs>
        <w:ind w:left="1080" w:right="-54" w:hanging="1440"/>
        <w:jc w:val="both"/>
      </w:pPr>
      <w:r>
        <w:rPr>
          <w:rFonts w:ascii="Arial" w:hAnsi="Arial" w:cs="Arial"/>
          <w:b/>
          <w:bCs/>
          <w:sz w:val="20"/>
          <w:szCs w:val="20"/>
        </w:rPr>
        <w:t>Locali esterni</w:t>
      </w:r>
      <w:r>
        <w:rPr>
          <w:rFonts w:ascii="Arial" w:hAnsi="Arial" w:cs="Arial"/>
          <w:sz w:val="20"/>
          <w:szCs w:val="20"/>
        </w:rPr>
        <w:t>: ampio giardino dotato di zona svago e attività ricreative, ampio parcheggio per ospiti.</w:t>
      </w:r>
    </w:p>
    <w:p w14:paraId="78AACAE4" w14:textId="77777777" w:rsidR="00620FF2" w:rsidRDefault="00A11DAD">
      <w:pPr>
        <w:tabs>
          <w:tab w:val="left" w:pos="1080"/>
        </w:tabs>
        <w:ind w:left="1080" w:right="-54" w:hanging="1440"/>
        <w:jc w:val="both"/>
      </w:pPr>
      <w:r>
        <w:rPr>
          <w:rFonts w:ascii="Arial" w:hAnsi="Arial" w:cs="Arial"/>
          <w:b/>
          <w:bCs/>
          <w:sz w:val="20"/>
          <w:szCs w:val="20"/>
        </w:rPr>
        <w:t>Clima</w:t>
      </w:r>
      <w:r>
        <w:rPr>
          <w:rFonts w:ascii="Arial" w:hAnsi="Arial" w:cs="Arial"/>
          <w:sz w:val="20"/>
          <w:szCs w:val="20"/>
        </w:rPr>
        <w:t xml:space="preserve">: riscaldamento in ogni ambiente, ampie vetrate e finestre per l’areazione e la luce naturale. </w:t>
      </w:r>
    </w:p>
    <w:p w14:paraId="4B369605" w14:textId="77777777" w:rsidR="00620FF2" w:rsidRDefault="00A11DAD">
      <w:pPr>
        <w:tabs>
          <w:tab w:val="left" w:pos="1080"/>
        </w:tabs>
        <w:ind w:left="1080" w:right="-54" w:hanging="1440"/>
        <w:jc w:val="both"/>
      </w:pPr>
      <w:r>
        <w:rPr>
          <w:rFonts w:ascii="Arial" w:hAnsi="Arial" w:cs="Arial"/>
          <w:b/>
          <w:bCs/>
          <w:sz w:val="20"/>
          <w:szCs w:val="20"/>
        </w:rPr>
        <w:t xml:space="preserve">Telefono </w:t>
      </w:r>
      <w:r>
        <w:rPr>
          <w:rFonts w:ascii="Arial" w:hAnsi="Arial" w:cs="Arial"/>
          <w:bCs/>
          <w:sz w:val="20"/>
          <w:szCs w:val="20"/>
        </w:rPr>
        <w:t>pubblico interno sempre a disposizione dell’utenza interna e dei visitatori.</w:t>
      </w:r>
    </w:p>
    <w:p w14:paraId="08262E23" w14:textId="77777777" w:rsidR="00620FF2" w:rsidRDefault="00A11DAD">
      <w:pPr>
        <w:tabs>
          <w:tab w:val="left" w:pos="-360"/>
        </w:tabs>
        <w:ind w:left="1134" w:right="-54" w:hanging="1440"/>
        <w:jc w:val="both"/>
      </w:pPr>
      <w:r>
        <w:rPr>
          <w:rFonts w:ascii="Arial" w:hAnsi="Arial" w:cs="Arial"/>
          <w:b/>
          <w:bCs/>
          <w:sz w:val="20"/>
          <w:szCs w:val="20"/>
        </w:rPr>
        <w:t>Connessione internet</w:t>
      </w:r>
      <w:r>
        <w:t xml:space="preserve"> </w:t>
      </w:r>
      <w:r>
        <w:rPr>
          <w:noProof/>
          <w:lang w:eastAsia="it-IT"/>
        </w:rPr>
        <w:drawing>
          <wp:inline distT="0" distB="0" distL="0" distR="0" wp14:anchorId="2C85A73F" wp14:editId="1E6DE52B">
            <wp:extent cx="238125" cy="171450"/>
            <wp:effectExtent l="0" t="0" r="0" b="0"/>
            <wp:docPr id="4" name="Immagine 2" descr="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wifi"/>
                    <pic:cNvPicPr>
                      <a:picLocks noChangeAspect="1" noChangeArrowheads="1"/>
                    </pic:cNvPicPr>
                  </pic:nvPicPr>
                  <pic:blipFill>
                    <a:blip r:embed="rId12"/>
                    <a:stretch>
                      <a:fillRect/>
                    </a:stretch>
                  </pic:blipFill>
                  <pic:spPr bwMode="auto">
                    <a:xfrm>
                      <a:off x="0" y="0"/>
                      <a:ext cx="238125" cy="171450"/>
                    </a:xfrm>
                    <a:prstGeom prst="rect">
                      <a:avLst/>
                    </a:prstGeom>
                  </pic:spPr>
                </pic:pic>
              </a:graphicData>
            </a:graphic>
          </wp:inline>
        </w:drawing>
      </w:r>
      <w:r>
        <w:rPr>
          <w:rFonts w:ascii="Arial" w:hAnsi="Arial" w:cs="Arial"/>
          <w:b/>
          <w:bCs/>
          <w:sz w:val="20"/>
          <w:szCs w:val="20"/>
        </w:rPr>
        <w:t xml:space="preserve"> </w:t>
      </w:r>
      <w:r>
        <w:rPr>
          <w:rFonts w:ascii="Arial" w:hAnsi="Arial" w:cs="Arial"/>
          <w:sz w:val="20"/>
          <w:szCs w:val="20"/>
        </w:rPr>
        <w:t>Nella nostra struttura è possibile accedere ad internet con una connessione WiFi ad alta velocità 24h/24 sempre attiva e gratuita a disposizione dell’utenza e dei visitatori</w:t>
      </w:r>
      <w:r>
        <w:rPr>
          <w:rFonts w:ascii="Arial" w:hAnsi="Arial" w:cs="Arial"/>
          <w:bCs/>
          <w:sz w:val="20"/>
          <w:szCs w:val="20"/>
        </w:rPr>
        <w:t>.</w:t>
      </w:r>
    </w:p>
    <w:p w14:paraId="3BC4B2E8" w14:textId="1AB4B0D5" w:rsidR="00620FF2" w:rsidRDefault="00A11DAD">
      <w:pPr>
        <w:tabs>
          <w:tab w:val="left" w:pos="1080"/>
        </w:tabs>
        <w:ind w:left="1080" w:right="-54" w:hanging="1440"/>
        <w:jc w:val="both"/>
      </w:pPr>
      <w:r>
        <w:rPr>
          <w:rFonts w:ascii="Arial" w:hAnsi="Arial" w:cs="Arial"/>
          <w:b/>
          <w:bCs/>
          <w:sz w:val="20"/>
          <w:szCs w:val="20"/>
        </w:rPr>
        <w:t xml:space="preserve">Gestione personalizzata dei soldi </w:t>
      </w:r>
      <w:r>
        <w:rPr>
          <w:rFonts w:ascii="Arial" w:hAnsi="Arial" w:cs="Arial"/>
          <w:sz w:val="20"/>
          <w:szCs w:val="20"/>
        </w:rPr>
        <w:t>di ogni paziente;</w:t>
      </w:r>
    </w:p>
    <w:p w14:paraId="04103EFC" w14:textId="09A65A88" w:rsidR="00620FF2" w:rsidRDefault="00A11DAD">
      <w:pPr>
        <w:tabs>
          <w:tab w:val="left" w:pos="1080"/>
        </w:tabs>
        <w:ind w:left="1080" w:right="-54" w:hanging="1440"/>
        <w:jc w:val="both"/>
      </w:pPr>
      <w:r>
        <w:rPr>
          <w:rFonts w:ascii="Arial" w:hAnsi="Arial" w:cs="Arial"/>
          <w:b/>
          <w:bCs/>
          <w:sz w:val="20"/>
          <w:szCs w:val="20"/>
        </w:rPr>
        <w:t>Gestione personalizzata di esigenze</w:t>
      </w:r>
      <w:r>
        <w:rPr>
          <w:rFonts w:ascii="Arial" w:hAnsi="Arial" w:cs="Arial"/>
          <w:sz w:val="20"/>
          <w:szCs w:val="20"/>
        </w:rPr>
        <w:t xml:space="preserve"> dei singoli pazienti quali eventuali acquisti e altre necessità (parrucchiere estetista, calzolaio, </w:t>
      </w:r>
      <w:r w:rsidR="00A3536E">
        <w:rPr>
          <w:rFonts w:ascii="Arial" w:hAnsi="Arial" w:cs="Arial"/>
          <w:sz w:val="20"/>
          <w:szCs w:val="20"/>
        </w:rPr>
        <w:t>a carico dell’utenza</w:t>
      </w:r>
      <w:r>
        <w:rPr>
          <w:rFonts w:ascii="Arial" w:hAnsi="Arial" w:cs="Arial"/>
          <w:sz w:val="20"/>
          <w:szCs w:val="20"/>
        </w:rPr>
        <w:t>.).</w:t>
      </w:r>
    </w:p>
    <w:p w14:paraId="7E4CEEB5" w14:textId="77777777" w:rsidR="00620FF2" w:rsidRDefault="00620FF2">
      <w:pPr>
        <w:tabs>
          <w:tab w:val="left" w:pos="1080"/>
        </w:tabs>
        <w:ind w:left="1080" w:right="-54" w:hanging="1440"/>
        <w:jc w:val="both"/>
        <w:rPr>
          <w:rFonts w:ascii="Arial" w:hAnsi="Arial" w:cs="Arial"/>
          <w:sz w:val="20"/>
          <w:szCs w:val="20"/>
        </w:rPr>
      </w:pPr>
    </w:p>
    <w:p w14:paraId="686E998D" w14:textId="77777777" w:rsidR="00620FF2" w:rsidRDefault="00A11DAD">
      <w:pPr>
        <w:ind w:left="-360" w:right="-54"/>
        <w:jc w:val="both"/>
      </w:pPr>
      <w:r>
        <w:rPr>
          <w:rFonts w:ascii="Arial" w:hAnsi="Arial" w:cs="Arial"/>
          <w:sz w:val="20"/>
          <w:szCs w:val="20"/>
        </w:rPr>
        <w:t>L’assistenza sanitaria di base è garantita dalla presenza del medico curante di ogni paziente che, in collaborazione con il medico della struttura, dispone eventuali accertamenti e/o prestazioni specialistiche anche tramite i servizi ASL dell’ospedale o del territorio.</w:t>
      </w:r>
    </w:p>
    <w:p w14:paraId="79CDDE39" w14:textId="77777777" w:rsidR="008F7C23" w:rsidRDefault="008F7C23" w:rsidP="002A3AEE">
      <w:pPr>
        <w:ind w:right="-54"/>
        <w:jc w:val="both"/>
        <w:rPr>
          <w:rFonts w:ascii="Arial" w:hAnsi="Arial" w:cs="Arial"/>
          <w:b/>
          <w:sz w:val="20"/>
          <w:szCs w:val="20"/>
        </w:rPr>
      </w:pPr>
    </w:p>
    <w:p w14:paraId="515FE5DC" w14:textId="77777777" w:rsidR="00620FF2" w:rsidRDefault="00A11DAD">
      <w:pPr>
        <w:ind w:left="-360" w:right="-54"/>
        <w:jc w:val="both"/>
      </w:pPr>
      <w:r>
        <w:rPr>
          <w:rFonts w:ascii="Arial" w:hAnsi="Arial" w:cs="Arial"/>
          <w:sz w:val="20"/>
          <w:szCs w:val="20"/>
        </w:rPr>
        <w:t xml:space="preserve">La SRR Quadrifoglio offre tutto quanto concerne l’assistenza diretta alla persona, gli interventi riabilitativi e sanitari e gli aspetti “alberghieri”. </w:t>
      </w:r>
    </w:p>
    <w:p w14:paraId="67020528" w14:textId="77777777" w:rsidR="00620FF2" w:rsidRPr="003D267E" w:rsidRDefault="00A11DAD">
      <w:pPr>
        <w:ind w:left="-360" w:right="-54"/>
        <w:jc w:val="both"/>
        <w:rPr>
          <w:b/>
          <w:color w:val="000000" w:themeColor="text1"/>
        </w:rPr>
      </w:pPr>
      <w:r w:rsidRPr="00A11DAD">
        <w:rPr>
          <w:rFonts w:ascii="Arial" w:hAnsi="Arial" w:cs="Arial"/>
          <w:b/>
          <w:sz w:val="20"/>
          <w:szCs w:val="20"/>
        </w:rPr>
        <w:t xml:space="preserve">Sono </w:t>
      </w:r>
      <w:r w:rsidRPr="003D267E">
        <w:rPr>
          <w:rFonts w:ascii="Arial" w:hAnsi="Arial" w:cs="Arial"/>
          <w:b/>
          <w:color w:val="000000" w:themeColor="text1"/>
          <w:sz w:val="20"/>
          <w:szCs w:val="20"/>
        </w:rPr>
        <w:t>pertanto esclusi:</w:t>
      </w:r>
    </w:p>
    <w:p w14:paraId="538CC05F" w14:textId="77777777" w:rsidR="00620FF2" w:rsidRPr="003D267E" w:rsidRDefault="00A11DAD">
      <w:pPr>
        <w:numPr>
          <w:ilvl w:val="0"/>
          <w:numId w:val="8"/>
        </w:numPr>
        <w:tabs>
          <w:tab w:val="left" w:pos="0"/>
        </w:tabs>
        <w:ind w:left="0" w:right="-54"/>
        <w:jc w:val="both"/>
        <w:rPr>
          <w:b/>
          <w:bCs/>
          <w:color w:val="000000" w:themeColor="text1"/>
        </w:rPr>
      </w:pPr>
      <w:r w:rsidRPr="003D267E">
        <w:rPr>
          <w:rFonts w:ascii="Arial" w:hAnsi="Arial" w:cs="Arial"/>
          <w:b/>
          <w:bCs/>
          <w:color w:val="000000" w:themeColor="text1"/>
          <w:sz w:val="20"/>
          <w:szCs w:val="20"/>
        </w:rPr>
        <w:t>I capi d’abbigliamento personali e il loro lavaggio;</w:t>
      </w:r>
    </w:p>
    <w:p w14:paraId="59BCEB7B" w14:textId="77777777" w:rsidR="00620FF2" w:rsidRPr="003D267E" w:rsidRDefault="00A11DAD">
      <w:pPr>
        <w:numPr>
          <w:ilvl w:val="0"/>
          <w:numId w:val="8"/>
        </w:numPr>
        <w:tabs>
          <w:tab w:val="left" w:pos="0"/>
        </w:tabs>
        <w:ind w:left="0" w:right="-54"/>
        <w:jc w:val="both"/>
        <w:rPr>
          <w:b/>
          <w:bCs/>
          <w:color w:val="000000" w:themeColor="text1"/>
        </w:rPr>
      </w:pPr>
      <w:r w:rsidRPr="003D267E">
        <w:rPr>
          <w:rFonts w:ascii="Arial" w:hAnsi="Arial" w:cs="Arial"/>
          <w:b/>
          <w:bCs/>
          <w:color w:val="000000" w:themeColor="text1"/>
          <w:sz w:val="20"/>
          <w:szCs w:val="20"/>
        </w:rPr>
        <w:t>oggetti di igiene personale;</w:t>
      </w:r>
    </w:p>
    <w:p w14:paraId="3FA2A7E6" w14:textId="77777777" w:rsidR="00620FF2" w:rsidRPr="003D267E" w:rsidRDefault="00A11DAD">
      <w:pPr>
        <w:numPr>
          <w:ilvl w:val="0"/>
          <w:numId w:val="8"/>
        </w:numPr>
        <w:tabs>
          <w:tab w:val="left" w:pos="0"/>
        </w:tabs>
        <w:ind w:left="0" w:right="-54"/>
        <w:jc w:val="both"/>
        <w:rPr>
          <w:b/>
          <w:bCs/>
          <w:color w:val="000000" w:themeColor="text1"/>
        </w:rPr>
      </w:pPr>
      <w:r w:rsidRPr="003D267E">
        <w:rPr>
          <w:rFonts w:ascii="Arial" w:hAnsi="Arial" w:cs="Arial"/>
          <w:b/>
          <w:bCs/>
          <w:color w:val="000000" w:themeColor="text1"/>
          <w:sz w:val="20"/>
          <w:szCs w:val="20"/>
        </w:rPr>
        <w:t>piccole spese di vita quotidiana (caffé, sigarette, altri generi di conforto personali);</w:t>
      </w:r>
    </w:p>
    <w:p w14:paraId="5E0FF0B4" w14:textId="1A7708E6" w:rsidR="00620FF2" w:rsidRPr="003D267E" w:rsidRDefault="00A11DAD">
      <w:pPr>
        <w:numPr>
          <w:ilvl w:val="0"/>
          <w:numId w:val="8"/>
        </w:numPr>
        <w:tabs>
          <w:tab w:val="left" w:pos="0"/>
        </w:tabs>
        <w:ind w:left="0" w:right="-54"/>
        <w:jc w:val="both"/>
        <w:rPr>
          <w:b/>
          <w:bCs/>
          <w:color w:val="000000" w:themeColor="text1"/>
        </w:rPr>
      </w:pPr>
      <w:r w:rsidRPr="003D267E">
        <w:rPr>
          <w:rFonts w:ascii="Arial" w:hAnsi="Arial" w:cs="Arial"/>
          <w:b/>
          <w:bCs/>
          <w:color w:val="000000" w:themeColor="text1"/>
          <w:sz w:val="20"/>
          <w:szCs w:val="20"/>
        </w:rPr>
        <w:t>farmaci</w:t>
      </w:r>
      <w:r w:rsidR="00E007B9" w:rsidRPr="003D267E">
        <w:rPr>
          <w:rFonts w:ascii="Arial" w:hAnsi="Arial" w:cs="Arial"/>
          <w:b/>
          <w:bCs/>
          <w:color w:val="000000" w:themeColor="text1"/>
          <w:sz w:val="20"/>
          <w:szCs w:val="20"/>
        </w:rPr>
        <w:t xml:space="preserve"> non dispensati dal SSN</w:t>
      </w:r>
      <w:r w:rsidRPr="003D267E">
        <w:rPr>
          <w:rFonts w:ascii="Arial" w:hAnsi="Arial" w:cs="Arial"/>
          <w:b/>
          <w:bCs/>
          <w:color w:val="000000" w:themeColor="text1"/>
          <w:sz w:val="20"/>
          <w:szCs w:val="20"/>
        </w:rPr>
        <w:t>;</w:t>
      </w:r>
    </w:p>
    <w:p w14:paraId="2492148A" w14:textId="77777777" w:rsidR="00620FF2" w:rsidRPr="003D267E" w:rsidRDefault="00A11DAD">
      <w:pPr>
        <w:numPr>
          <w:ilvl w:val="0"/>
          <w:numId w:val="8"/>
        </w:numPr>
        <w:tabs>
          <w:tab w:val="left" w:pos="0"/>
        </w:tabs>
        <w:ind w:left="0" w:right="-54"/>
        <w:jc w:val="both"/>
        <w:rPr>
          <w:b/>
          <w:bCs/>
          <w:color w:val="000000" w:themeColor="text1"/>
        </w:rPr>
      </w:pPr>
      <w:r w:rsidRPr="003D267E">
        <w:rPr>
          <w:rFonts w:ascii="Arial" w:hAnsi="Arial" w:cs="Arial"/>
          <w:b/>
          <w:bCs/>
          <w:color w:val="000000" w:themeColor="text1"/>
          <w:sz w:val="20"/>
          <w:szCs w:val="20"/>
        </w:rPr>
        <w:t>ausili medici e protesici non erogati dal SSN;</w:t>
      </w:r>
    </w:p>
    <w:p w14:paraId="132AC23C" w14:textId="77777777" w:rsidR="00620FF2" w:rsidRPr="003D267E" w:rsidRDefault="00A11DAD">
      <w:pPr>
        <w:numPr>
          <w:ilvl w:val="0"/>
          <w:numId w:val="8"/>
        </w:numPr>
        <w:tabs>
          <w:tab w:val="left" w:pos="0"/>
        </w:tabs>
        <w:ind w:left="0" w:right="-54"/>
        <w:jc w:val="both"/>
        <w:rPr>
          <w:b/>
          <w:bCs/>
          <w:color w:val="000000" w:themeColor="text1"/>
        </w:rPr>
      </w:pPr>
      <w:r w:rsidRPr="003D267E">
        <w:rPr>
          <w:rFonts w:ascii="Arial" w:hAnsi="Arial" w:cs="Arial"/>
          <w:b/>
          <w:bCs/>
          <w:color w:val="000000" w:themeColor="text1"/>
          <w:sz w:val="20"/>
          <w:szCs w:val="20"/>
        </w:rPr>
        <w:t>ticket previsti per i farmaci, visite specialistiche, esami, accertamenti nonché i costi per l’accompagnamento alle stesse;</w:t>
      </w:r>
    </w:p>
    <w:p w14:paraId="6A6A31F0" w14:textId="07173400" w:rsidR="00620FF2" w:rsidRPr="003D267E" w:rsidRDefault="00A11DAD">
      <w:pPr>
        <w:numPr>
          <w:ilvl w:val="0"/>
          <w:numId w:val="8"/>
        </w:numPr>
        <w:tabs>
          <w:tab w:val="left" w:pos="0"/>
        </w:tabs>
        <w:ind w:left="0" w:right="-54"/>
        <w:jc w:val="both"/>
        <w:rPr>
          <w:b/>
          <w:bCs/>
          <w:color w:val="000000" w:themeColor="text1"/>
        </w:rPr>
      </w:pPr>
      <w:r w:rsidRPr="003D267E">
        <w:rPr>
          <w:rFonts w:ascii="Arial" w:hAnsi="Arial" w:cs="Arial"/>
          <w:b/>
          <w:bCs/>
          <w:color w:val="000000" w:themeColor="text1"/>
          <w:sz w:val="20"/>
          <w:szCs w:val="20"/>
        </w:rPr>
        <w:t>servizi come parrucchiere, manicure, pedicure, ecc.</w:t>
      </w:r>
    </w:p>
    <w:p w14:paraId="7448A603" w14:textId="639D19E2" w:rsidR="002B3880" w:rsidRDefault="00A11DAD" w:rsidP="00E007B9">
      <w:pPr>
        <w:ind w:left="-360" w:right="-54"/>
        <w:jc w:val="both"/>
        <w:rPr>
          <w:rFonts w:ascii="Arial" w:hAnsi="Arial" w:cs="Arial"/>
          <w:b/>
          <w:bCs/>
          <w:color w:val="000000" w:themeColor="text1"/>
          <w:sz w:val="20"/>
          <w:szCs w:val="20"/>
        </w:rPr>
      </w:pPr>
      <w:r w:rsidRPr="003D267E">
        <w:rPr>
          <w:rFonts w:ascii="Arial" w:hAnsi="Arial" w:cs="Arial"/>
          <w:b/>
          <w:bCs/>
          <w:color w:val="000000" w:themeColor="text1"/>
          <w:sz w:val="20"/>
          <w:szCs w:val="20"/>
        </w:rPr>
        <w:t>Per quanto riguarda la gestione di tali spese vengono garantite dal paziente stesso tramite versamenti periodici opportunamente rendicontati.</w:t>
      </w:r>
    </w:p>
    <w:p w14:paraId="70FF48D0" w14:textId="77777777" w:rsidR="00CC6E36" w:rsidRDefault="00CC6E36" w:rsidP="00E007B9">
      <w:pPr>
        <w:ind w:left="-360" w:right="-54"/>
        <w:jc w:val="both"/>
        <w:rPr>
          <w:rFonts w:ascii="Arial" w:hAnsi="Arial" w:cs="Arial"/>
          <w:b/>
          <w:bCs/>
          <w:color w:val="000000" w:themeColor="text1"/>
          <w:sz w:val="20"/>
          <w:szCs w:val="20"/>
        </w:rPr>
      </w:pPr>
    </w:p>
    <w:p w14:paraId="6F328EEA" w14:textId="77777777" w:rsidR="00CC6E36" w:rsidRDefault="00CC6E36" w:rsidP="00E007B9">
      <w:pPr>
        <w:ind w:left="-360" w:right="-54"/>
        <w:jc w:val="both"/>
        <w:rPr>
          <w:rFonts w:ascii="Arial" w:hAnsi="Arial" w:cs="Arial"/>
          <w:b/>
          <w:bCs/>
          <w:color w:val="000000" w:themeColor="text1"/>
          <w:sz w:val="20"/>
          <w:szCs w:val="20"/>
        </w:rPr>
      </w:pPr>
    </w:p>
    <w:p w14:paraId="32A65458" w14:textId="77777777" w:rsidR="00566D02" w:rsidRPr="003D267E" w:rsidRDefault="00566D02" w:rsidP="00E007B9">
      <w:pPr>
        <w:ind w:left="-360" w:right="-54"/>
        <w:jc w:val="both"/>
        <w:rPr>
          <w:rFonts w:ascii="Arial" w:hAnsi="Arial" w:cs="Arial"/>
          <w:b/>
          <w:bCs/>
          <w:color w:val="000000" w:themeColor="text1"/>
          <w:sz w:val="20"/>
          <w:szCs w:val="20"/>
        </w:rPr>
      </w:pPr>
    </w:p>
    <w:p w14:paraId="2215ACB0" w14:textId="77777777" w:rsidR="002B3880" w:rsidRDefault="002B3880" w:rsidP="00553C67">
      <w:pPr>
        <w:tabs>
          <w:tab w:val="left" w:pos="1080"/>
        </w:tabs>
        <w:ind w:right="-54"/>
        <w:jc w:val="both"/>
        <w:rPr>
          <w:rFonts w:ascii="Arial" w:hAnsi="Arial" w:cs="Arial"/>
          <w:sz w:val="20"/>
          <w:szCs w:val="20"/>
        </w:rPr>
      </w:pPr>
    </w:p>
    <w:tbl>
      <w:tblPr>
        <w:tblW w:w="10278" w:type="dxa"/>
        <w:tblInd w:w="-252" w:type="dxa"/>
        <w:tblCellMar>
          <w:left w:w="113" w:type="dxa"/>
        </w:tblCellMar>
        <w:tblLook w:val="01E0" w:firstRow="1" w:lastRow="1" w:firstColumn="1" w:lastColumn="1" w:noHBand="0" w:noVBand="0"/>
      </w:tblPr>
      <w:tblGrid>
        <w:gridCol w:w="10278"/>
      </w:tblGrid>
      <w:tr w:rsidR="00620FF2" w14:paraId="60EEEFD4" w14:textId="77777777">
        <w:trPr>
          <w:trHeight w:val="467"/>
        </w:trPr>
        <w:tc>
          <w:tcPr>
            <w:tcW w:w="10278" w:type="dxa"/>
            <w:shd w:val="clear" w:color="auto" w:fill="66FF33"/>
            <w:vAlign w:val="center"/>
          </w:tcPr>
          <w:p w14:paraId="348EAF7C" w14:textId="77777777" w:rsidR="00620FF2" w:rsidRDefault="00A11DAD">
            <w:pPr>
              <w:ind w:left="-108" w:right="-54"/>
              <w:jc w:val="center"/>
              <w:rPr>
                <w:rFonts w:ascii="Arial" w:hAnsi="Arial" w:cs="Arial"/>
                <w:b/>
              </w:rPr>
            </w:pPr>
            <w:r>
              <w:rPr>
                <w:rFonts w:ascii="Arial" w:hAnsi="Arial" w:cs="Arial"/>
                <w:b/>
              </w:rPr>
              <w:lastRenderedPageBreak/>
              <w:t>Piano giornaliero standard</w:t>
            </w:r>
          </w:p>
        </w:tc>
      </w:tr>
    </w:tbl>
    <w:p w14:paraId="4973724E" w14:textId="77777777" w:rsidR="00A11DAD" w:rsidRDefault="00A11DAD">
      <w:pPr>
        <w:ind w:left="-360" w:right="-54"/>
        <w:jc w:val="both"/>
        <w:rPr>
          <w:rFonts w:ascii="Arial" w:hAnsi="Arial" w:cs="Arial"/>
          <w:color w:val="auto"/>
          <w:sz w:val="20"/>
          <w:szCs w:val="20"/>
        </w:rPr>
      </w:pPr>
    </w:p>
    <w:p w14:paraId="6CF4EF74" w14:textId="6F9344A0" w:rsidR="00620FF2" w:rsidRPr="00A11DAD" w:rsidRDefault="00A11DAD">
      <w:pPr>
        <w:ind w:left="-360" w:right="-54"/>
        <w:jc w:val="both"/>
        <w:rPr>
          <w:color w:val="auto"/>
        </w:rPr>
      </w:pPr>
      <w:r w:rsidRPr="00A11DAD">
        <w:rPr>
          <w:rFonts w:ascii="Arial" w:hAnsi="Arial" w:cs="Arial"/>
          <w:color w:val="auto"/>
          <w:sz w:val="20"/>
          <w:szCs w:val="20"/>
        </w:rPr>
        <w:t>h. 07.00</w:t>
      </w:r>
      <w:r w:rsidR="00585016">
        <w:rPr>
          <w:rFonts w:ascii="Arial" w:hAnsi="Arial" w:cs="Arial"/>
          <w:color w:val="auto"/>
          <w:sz w:val="20"/>
          <w:szCs w:val="20"/>
        </w:rPr>
        <w:t xml:space="preserve">: </w:t>
      </w:r>
      <w:r w:rsidRPr="00A11DAD">
        <w:rPr>
          <w:rFonts w:ascii="Arial" w:hAnsi="Arial" w:cs="Arial"/>
          <w:color w:val="auto"/>
          <w:sz w:val="20"/>
          <w:szCs w:val="20"/>
        </w:rPr>
        <w:t>sveglia generale cura dell’igiene personale, dell’abbigliamento e degli ambienti</w:t>
      </w:r>
    </w:p>
    <w:p w14:paraId="0B931C2C" w14:textId="57BD8914" w:rsidR="00620FF2" w:rsidRPr="00A11DAD" w:rsidRDefault="00A11DAD">
      <w:pPr>
        <w:ind w:left="-360" w:right="-54"/>
        <w:jc w:val="both"/>
        <w:rPr>
          <w:color w:val="auto"/>
        </w:rPr>
      </w:pPr>
      <w:r w:rsidRPr="00A11DAD">
        <w:rPr>
          <w:rFonts w:ascii="Arial" w:hAnsi="Arial" w:cs="Arial"/>
          <w:color w:val="auto"/>
          <w:sz w:val="20"/>
          <w:szCs w:val="20"/>
        </w:rPr>
        <w:t>h. 08.30</w:t>
      </w:r>
      <w:r w:rsidR="00585016">
        <w:rPr>
          <w:rFonts w:ascii="Arial" w:hAnsi="Arial" w:cs="Arial"/>
          <w:color w:val="auto"/>
          <w:sz w:val="20"/>
          <w:szCs w:val="20"/>
        </w:rPr>
        <w:t xml:space="preserve">: </w:t>
      </w:r>
      <w:r w:rsidRPr="00A11DAD">
        <w:rPr>
          <w:rFonts w:ascii="Arial" w:hAnsi="Arial" w:cs="Arial"/>
          <w:color w:val="auto"/>
          <w:sz w:val="20"/>
          <w:szCs w:val="20"/>
        </w:rPr>
        <w:t>terapia farmacologica</w:t>
      </w:r>
    </w:p>
    <w:p w14:paraId="25AC6E2C" w14:textId="158ECAA1" w:rsidR="00620FF2" w:rsidRPr="00A11DAD" w:rsidRDefault="00A11DAD">
      <w:pPr>
        <w:ind w:left="-360" w:right="-54"/>
        <w:jc w:val="both"/>
        <w:rPr>
          <w:color w:val="auto"/>
        </w:rPr>
      </w:pPr>
      <w:r w:rsidRPr="00A11DAD">
        <w:rPr>
          <w:rFonts w:ascii="Arial" w:hAnsi="Arial" w:cs="Arial"/>
          <w:color w:val="auto"/>
          <w:sz w:val="20"/>
          <w:szCs w:val="20"/>
        </w:rPr>
        <w:t>h. 08.30</w:t>
      </w:r>
      <w:r w:rsidR="00585016">
        <w:rPr>
          <w:rFonts w:ascii="Arial" w:hAnsi="Arial" w:cs="Arial"/>
          <w:color w:val="auto"/>
          <w:sz w:val="20"/>
          <w:szCs w:val="20"/>
        </w:rPr>
        <w:t xml:space="preserve">: </w:t>
      </w:r>
      <w:r w:rsidRPr="00A11DAD">
        <w:rPr>
          <w:rFonts w:ascii="Arial" w:hAnsi="Arial" w:cs="Arial"/>
          <w:color w:val="auto"/>
          <w:sz w:val="20"/>
          <w:szCs w:val="20"/>
        </w:rPr>
        <w:t>cura dell’igiene personale, dell’abbigliamento e degli ambienti</w:t>
      </w:r>
    </w:p>
    <w:p w14:paraId="630B4B93" w14:textId="520F6743" w:rsidR="00620FF2" w:rsidRPr="00A11DAD" w:rsidRDefault="00A11DAD">
      <w:pPr>
        <w:ind w:left="-360" w:right="-54"/>
        <w:jc w:val="both"/>
        <w:rPr>
          <w:color w:val="auto"/>
        </w:rPr>
      </w:pPr>
      <w:r w:rsidRPr="00A11DAD">
        <w:rPr>
          <w:rFonts w:ascii="Arial" w:hAnsi="Arial" w:cs="Arial"/>
          <w:color w:val="auto"/>
          <w:sz w:val="20"/>
          <w:szCs w:val="20"/>
        </w:rPr>
        <w:t xml:space="preserve">h. </w:t>
      </w:r>
      <w:r w:rsidR="00553C67">
        <w:rPr>
          <w:rFonts w:ascii="Arial" w:hAnsi="Arial" w:cs="Arial"/>
          <w:color w:val="auto"/>
          <w:sz w:val="20"/>
          <w:szCs w:val="20"/>
        </w:rPr>
        <w:t>0</w:t>
      </w:r>
      <w:r w:rsidRPr="00A11DAD">
        <w:rPr>
          <w:rFonts w:ascii="Arial" w:hAnsi="Arial" w:cs="Arial"/>
          <w:color w:val="auto"/>
          <w:sz w:val="20"/>
          <w:szCs w:val="20"/>
        </w:rPr>
        <w:t>9.00</w:t>
      </w:r>
      <w:r w:rsidR="00585016">
        <w:rPr>
          <w:rFonts w:ascii="Arial" w:hAnsi="Arial" w:cs="Arial"/>
          <w:color w:val="auto"/>
          <w:sz w:val="20"/>
          <w:szCs w:val="20"/>
        </w:rPr>
        <w:t xml:space="preserve">: </w:t>
      </w:r>
      <w:r w:rsidRPr="00A11DAD">
        <w:rPr>
          <w:rFonts w:ascii="Arial" w:hAnsi="Arial" w:cs="Arial"/>
          <w:color w:val="auto"/>
          <w:sz w:val="20"/>
          <w:szCs w:val="20"/>
        </w:rPr>
        <w:t>colazione</w:t>
      </w:r>
    </w:p>
    <w:p w14:paraId="352AE7C3" w14:textId="099E9B5A" w:rsidR="00620FF2" w:rsidRPr="00A11DAD" w:rsidRDefault="00585016" w:rsidP="00E007B9">
      <w:pPr>
        <w:ind w:left="-360" w:right="-54"/>
        <w:jc w:val="both"/>
        <w:rPr>
          <w:color w:val="auto"/>
        </w:rPr>
      </w:pPr>
      <w:r w:rsidRPr="00A11DAD">
        <w:rPr>
          <w:rFonts w:ascii="Arial" w:hAnsi="Arial" w:cs="Arial"/>
          <w:color w:val="auto"/>
          <w:sz w:val="20"/>
          <w:szCs w:val="20"/>
        </w:rPr>
        <w:t>h</w:t>
      </w:r>
      <w:r>
        <w:rPr>
          <w:rFonts w:ascii="Arial" w:hAnsi="Arial" w:cs="Arial"/>
          <w:color w:val="auto"/>
          <w:sz w:val="20"/>
          <w:szCs w:val="20"/>
        </w:rPr>
        <w:t>.</w:t>
      </w:r>
      <w:r w:rsidRPr="00A11DAD">
        <w:rPr>
          <w:rFonts w:ascii="Arial" w:hAnsi="Arial" w:cs="Arial"/>
          <w:color w:val="auto"/>
          <w:sz w:val="20"/>
          <w:szCs w:val="20"/>
        </w:rPr>
        <w:t xml:space="preserve"> 09.30</w:t>
      </w:r>
      <w:r>
        <w:rPr>
          <w:rFonts w:ascii="Arial" w:hAnsi="Arial" w:cs="Arial"/>
          <w:color w:val="auto"/>
          <w:sz w:val="20"/>
          <w:szCs w:val="20"/>
        </w:rPr>
        <w:t xml:space="preserve">: </w:t>
      </w:r>
      <w:r w:rsidR="00A11DAD" w:rsidRPr="00A11DAD">
        <w:rPr>
          <w:rFonts w:ascii="Arial" w:hAnsi="Arial" w:cs="Arial"/>
          <w:color w:val="auto"/>
          <w:sz w:val="20"/>
          <w:szCs w:val="20"/>
        </w:rPr>
        <w:t>cura dell’igiene personale, dell’abbigliamento e degli ambienti</w:t>
      </w:r>
    </w:p>
    <w:p w14:paraId="4A09FE47" w14:textId="51C0F588" w:rsidR="00620FF2" w:rsidRPr="00A11DAD" w:rsidRDefault="00A11DAD">
      <w:pPr>
        <w:ind w:left="-360" w:right="-54"/>
        <w:jc w:val="both"/>
        <w:rPr>
          <w:color w:val="auto"/>
        </w:rPr>
      </w:pPr>
      <w:r w:rsidRPr="00A11DAD">
        <w:rPr>
          <w:rFonts w:ascii="Arial" w:hAnsi="Arial" w:cs="Arial"/>
          <w:color w:val="auto"/>
          <w:sz w:val="20"/>
          <w:szCs w:val="20"/>
        </w:rPr>
        <w:t>h.</w:t>
      </w:r>
      <w:r w:rsidR="00585016">
        <w:rPr>
          <w:rFonts w:ascii="Arial" w:hAnsi="Arial" w:cs="Arial"/>
          <w:color w:val="auto"/>
          <w:sz w:val="20"/>
          <w:szCs w:val="20"/>
        </w:rPr>
        <w:t xml:space="preserve"> </w:t>
      </w:r>
      <w:r w:rsidRPr="00A11DAD">
        <w:rPr>
          <w:rFonts w:ascii="Arial" w:hAnsi="Arial" w:cs="Arial"/>
          <w:color w:val="auto"/>
          <w:sz w:val="20"/>
          <w:szCs w:val="20"/>
        </w:rPr>
        <w:t>1</w:t>
      </w:r>
      <w:r w:rsidR="00E007B9">
        <w:rPr>
          <w:rFonts w:ascii="Arial" w:hAnsi="Arial" w:cs="Arial"/>
          <w:color w:val="auto"/>
          <w:sz w:val="20"/>
          <w:szCs w:val="20"/>
        </w:rPr>
        <w:t>0</w:t>
      </w:r>
      <w:r w:rsidRPr="00A11DAD">
        <w:rPr>
          <w:rFonts w:ascii="Arial" w:hAnsi="Arial" w:cs="Arial"/>
          <w:color w:val="auto"/>
          <w:sz w:val="20"/>
          <w:szCs w:val="20"/>
        </w:rPr>
        <w:t>.00</w:t>
      </w:r>
      <w:r w:rsidR="00585016">
        <w:rPr>
          <w:rFonts w:ascii="Arial" w:hAnsi="Arial" w:cs="Arial"/>
          <w:color w:val="auto"/>
          <w:sz w:val="20"/>
          <w:szCs w:val="20"/>
        </w:rPr>
        <w:t>:</w:t>
      </w:r>
      <w:r w:rsidRPr="00A11DAD">
        <w:rPr>
          <w:rFonts w:ascii="Arial" w:hAnsi="Arial" w:cs="Arial"/>
          <w:color w:val="auto"/>
          <w:sz w:val="20"/>
          <w:szCs w:val="20"/>
        </w:rPr>
        <w:t xml:space="preserve"> attività strutturate interne ed esterne alla SRR</w:t>
      </w:r>
    </w:p>
    <w:p w14:paraId="7C6CCCD8" w14:textId="20598ECA" w:rsidR="00620FF2" w:rsidRPr="00A11DAD" w:rsidRDefault="00A11DAD">
      <w:pPr>
        <w:ind w:left="-360" w:right="-54"/>
        <w:jc w:val="both"/>
        <w:rPr>
          <w:color w:val="auto"/>
        </w:rPr>
      </w:pPr>
      <w:r w:rsidRPr="00A11DAD">
        <w:rPr>
          <w:rFonts w:ascii="Arial" w:hAnsi="Arial" w:cs="Arial"/>
          <w:color w:val="auto"/>
          <w:sz w:val="20"/>
          <w:szCs w:val="20"/>
        </w:rPr>
        <w:t>h. 13.00</w:t>
      </w:r>
      <w:r w:rsidR="00585016">
        <w:rPr>
          <w:rFonts w:ascii="Arial" w:hAnsi="Arial" w:cs="Arial"/>
          <w:color w:val="auto"/>
          <w:sz w:val="20"/>
          <w:szCs w:val="20"/>
        </w:rPr>
        <w:t xml:space="preserve">: </w:t>
      </w:r>
      <w:r w:rsidRPr="00A11DAD">
        <w:rPr>
          <w:rFonts w:ascii="Arial" w:hAnsi="Arial" w:cs="Arial"/>
          <w:color w:val="auto"/>
          <w:sz w:val="20"/>
          <w:szCs w:val="20"/>
        </w:rPr>
        <w:t xml:space="preserve">pranzo </w:t>
      </w:r>
    </w:p>
    <w:p w14:paraId="74FB7F9D" w14:textId="2CA5E3B7" w:rsidR="00620FF2" w:rsidRPr="00A11DAD" w:rsidRDefault="00A11DAD">
      <w:pPr>
        <w:ind w:left="-360" w:right="-54"/>
        <w:jc w:val="both"/>
        <w:rPr>
          <w:color w:val="auto"/>
        </w:rPr>
      </w:pPr>
      <w:r w:rsidRPr="00A11DAD">
        <w:rPr>
          <w:rFonts w:ascii="Arial" w:hAnsi="Arial" w:cs="Arial"/>
          <w:color w:val="auto"/>
          <w:sz w:val="20"/>
          <w:szCs w:val="20"/>
        </w:rPr>
        <w:t>h. 14.00</w:t>
      </w:r>
      <w:r w:rsidR="00585016">
        <w:rPr>
          <w:rFonts w:ascii="Arial" w:hAnsi="Arial" w:cs="Arial"/>
          <w:color w:val="auto"/>
          <w:sz w:val="20"/>
          <w:szCs w:val="20"/>
        </w:rPr>
        <w:t xml:space="preserve">: </w:t>
      </w:r>
      <w:r w:rsidRPr="00A11DAD">
        <w:rPr>
          <w:rFonts w:ascii="Arial" w:hAnsi="Arial" w:cs="Arial"/>
          <w:color w:val="auto"/>
          <w:sz w:val="20"/>
          <w:szCs w:val="20"/>
        </w:rPr>
        <w:t>somministrazione dei farmaci</w:t>
      </w:r>
    </w:p>
    <w:p w14:paraId="6F5BA1B1" w14:textId="515E4A1C" w:rsidR="00620FF2" w:rsidRPr="00A11DAD" w:rsidRDefault="00A11DAD">
      <w:pPr>
        <w:ind w:left="-360" w:right="-54"/>
        <w:jc w:val="both"/>
        <w:rPr>
          <w:color w:val="auto"/>
        </w:rPr>
      </w:pPr>
      <w:r w:rsidRPr="00A11DAD">
        <w:rPr>
          <w:rFonts w:ascii="Arial" w:hAnsi="Arial" w:cs="Arial"/>
          <w:color w:val="auto"/>
          <w:sz w:val="20"/>
          <w:szCs w:val="20"/>
        </w:rPr>
        <w:t>h</w:t>
      </w:r>
      <w:r w:rsidR="00585016">
        <w:rPr>
          <w:rFonts w:ascii="Arial" w:hAnsi="Arial" w:cs="Arial"/>
          <w:color w:val="auto"/>
          <w:sz w:val="20"/>
          <w:szCs w:val="20"/>
        </w:rPr>
        <w:t xml:space="preserve">. </w:t>
      </w:r>
      <w:r w:rsidRPr="00A11DAD">
        <w:rPr>
          <w:rFonts w:ascii="Arial" w:hAnsi="Arial" w:cs="Arial"/>
          <w:color w:val="auto"/>
          <w:sz w:val="20"/>
          <w:szCs w:val="20"/>
        </w:rPr>
        <w:t>14</w:t>
      </w:r>
      <w:r w:rsidR="00585016">
        <w:rPr>
          <w:rFonts w:ascii="Arial" w:hAnsi="Arial" w:cs="Arial"/>
          <w:color w:val="auto"/>
          <w:sz w:val="20"/>
          <w:szCs w:val="20"/>
        </w:rPr>
        <w:t xml:space="preserve">.30: </w:t>
      </w:r>
      <w:r w:rsidRPr="00A11DAD">
        <w:rPr>
          <w:rFonts w:ascii="Arial" w:hAnsi="Arial" w:cs="Arial"/>
          <w:color w:val="auto"/>
          <w:sz w:val="20"/>
          <w:szCs w:val="20"/>
        </w:rPr>
        <w:t>riposo</w:t>
      </w:r>
    </w:p>
    <w:p w14:paraId="295706A7" w14:textId="5B815BD2" w:rsidR="00620FF2" w:rsidRPr="00A11DAD" w:rsidRDefault="00A11DAD">
      <w:pPr>
        <w:ind w:left="-360" w:right="-54"/>
        <w:jc w:val="both"/>
        <w:rPr>
          <w:color w:val="auto"/>
        </w:rPr>
      </w:pPr>
      <w:r w:rsidRPr="00A11DAD">
        <w:rPr>
          <w:rFonts w:ascii="Arial" w:hAnsi="Arial" w:cs="Arial"/>
          <w:color w:val="auto"/>
          <w:sz w:val="20"/>
          <w:szCs w:val="20"/>
        </w:rPr>
        <w:t>h</w:t>
      </w:r>
      <w:r w:rsidR="00585016">
        <w:rPr>
          <w:rFonts w:ascii="Arial" w:hAnsi="Arial" w:cs="Arial"/>
          <w:color w:val="auto"/>
          <w:sz w:val="20"/>
          <w:szCs w:val="20"/>
        </w:rPr>
        <w:t xml:space="preserve">. </w:t>
      </w:r>
      <w:r w:rsidRPr="00A11DAD">
        <w:rPr>
          <w:rFonts w:ascii="Arial" w:hAnsi="Arial" w:cs="Arial"/>
          <w:color w:val="auto"/>
          <w:sz w:val="20"/>
          <w:szCs w:val="20"/>
        </w:rPr>
        <w:t>15.30</w:t>
      </w:r>
      <w:r w:rsidR="00585016">
        <w:rPr>
          <w:rFonts w:ascii="Arial" w:hAnsi="Arial" w:cs="Arial"/>
          <w:color w:val="auto"/>
          <w:sz w:val="20"/>
          <w:szCs w:val="20"/>
        </w:rPr>
        <w:t>:</w:t>
      </w:r>
      <w:r w:rsidRPr="00A11DAD">
        <w:rPr>
          <w:rFonts w:ascii="Arial" w:hAnsi="Arial" w:cs="Arial"/>
          <w:color w:val="auto"/>
          <w:sz w:val="20"/>
          <w:szCs w:val="20"/>
        </w:rPr>
        <w:t xml:space="preserve"> inizio delle attività della comunità </w:t>
      </w:r>
    </w:p>
    <w:p w14:paraId="0AA6F82F" w14:textId="5AF03064" w:rsidR="00620FF2" w:rsidRPr="00A11DAD" w:rsidRDefault="00A11DAD">
      <w:pPr>
        <w:ind w:left="-360" w:right="-54"/>
        <w:jc w:val="both"/>
        <w:rPr>
          <w:color w:val="auto"/>
        </w:rPr>
      </w:pPr>
      <w:r w:rsidRPr="00A11DAD">
        <w:rPr>
          <w:rFonts w:ascii="Arial" w:hAnsi="Arial" w:cs="Arial"/>
          <w:color w:val="auto"/>
          <w:sz w:val="20"/>
          <w:szCs w:val="20"/>
        </w:rPr>
        <w:t>h. 18.30</w:t>
      </w:r>
      <w:r w:rsidR="00585016">
        <w:rPr>
          <w:rFonts w:ascii="Arial" w:hAnsi="Arial" w:cs="Arial"/>
          <w:color w:val="auto"/>
          <w:sz w:val="20"/>
          <w:szCs w:val="20"/>
        </w:rPr>
        <w:t xml:space="preserve">: </w:t>
      </w:r>
      <w:r w:rsidRPr="00A11DAD">
        <w:rPr>
          <w:rFonts w:ascii="Arial" w:hAnsi="Arial" w:cs="Arial"/>
          <w:color w:val="auto"/>
          <w:sz w:val="20"/>
          <w:szCs w:val="20"/>
        </w:rPr>
        <w:t>attività libera e igiene personale</w:t>
      </w:r>
    </w:p>
    <w:p w14:paraId="428BC970" w14:textId="14F6BA99" w:rsidR="00620FF2" w:rsidRPr="00A11DAD" w:rsidRDefault="00A11DAD">
      <w:pPr>
        <w:ind w:left="-360" w:right="-54"/>
        <w:jc w:val="both"/>
        <w:rPr>
          <w:color w:val="auto"/>
        </w:rPr>
      </w:pPr>
      <w:r w:rsidRPr="00A11DAD">
        <w:rPr>
          <w:rFonts w:ascii="Arial" w:hAnsi="Arial" w:cs="Arial"/>
          <w:color w:val="auto"/>
          <w:sz w:val="20"/>
          <w:szCs w:val="20"/>
        </w:rPr>
        <w:t>h. 19.</w:t>
      </w:r>
      <w:r w:rsidR="007F06E0">
        <w:rPr>
          <w:rFonts w:ascii="Arial" w:hAnsi="Arial" w:cs="Arial"/>
          <w:color w:val="auto"/>
          <w:sz w:val="20"/>
          <w:szCs w:val="20"/>
        </w:rPr>
        <w:t>3</w:t>
      </w:r>
      <w:r w:rsidRPr="00A11DAD">
        <w:rPr>
          <w:rFonts w:ascii="Arial" w:hAnsi="Arial" w:cs="Arial"/>
          <w:color w:val="auto"/>
          <w:sz w:val="20"/>
          <w:szCs w:val="20"/>
        </w:rPr>
        <w:t>0</w:t>
      </w:r>
      <w:r w:rsidR="00585016">
        <w:rPr>
          <w:rFonts w:ascii="Arial" w:hAnsi="Arial" w:cs="Arial"/>
          <w:color w:val="auto"/>
          <w:sz w:val="20"/>
          <w:szCs w:val="20"/>
        </w:rPr>
        <w:t xml:space="preserve">: </w:t>
      </w:r>
      <w:r w:rsidRPr="00A11DAD">
        <w:rPr>
          <w:rFonts w:ascii="Arial" w:hAnsi="Arial" w:cs="Arial"/>
          <w:color w:val="auto"/>
          <w:sz w:val="20"/>
          <w:szCs w:val="20"/>
        </w:rPr>
        <w:t>cena</w:t>
      </w:r>
    </w:p>
    <w:p w14:paraId="07BBA788" w14:textId="7CDC829D" w:rsidR="00620FF2" w:rsidRPr="00A11DAD" w:rsidRDefault="00A11DAD">
      <w:pPr>
        <w:ind w:left="-360" w:right="-54"/>
        <w:jc w:val="both"/>
        <w:rPr>
          <w:color w:val="auto"/>
        </w:rPr>
      </w:pPr>
      <w:r w:rsidRPr="00A11DAD">
        <w:rPr>
          <w:rFonts w:ascii="Arial" w:hAnsi="Arial" w:cs="Arial"/>
          <w:color w:val="auto"/>
          <w:sz w:val="20"/>
          <w:szCs w:val="20"/>
        </w:rPr>
        <w:t>h. 21.00</w:t>
      </w:r>
      <w:r w:rsidR="00585016">
        <w:rPr>
          <w:rFonts w:ascii="Arial" w:hAnsi="Arial" w:cs="Arial"/>
          <w:color w:val="auto"/>
          <w:sz w:val="20"/>
          <w:szCs w:val="20"/>
        </w:rPr>
        <w:t xml:space="preserve">: </w:t>
      </w:r>
      <w:r w:rsidRPr="00A11DAD">
        <w:rPr>
          <w:rFonts w:ascii="Arial" w:hAnsi="Arial" w:cs="Arial"/>
          <w:color w:val="auto"/>
          <w:sz w:val="20"/>
          <w:szCs w:val="20"/>
        </w:rPr>
        <w:t>somministrazione farmaci e attività serali</w:t>
      </w:r>
    </w:p>
    <w:p w14:paraId="4516B7B7" w14:textId="24CF0ABF" w:rsidR="00620FF2" w:rsidRPr="00A11DAD" w:rsidRDefault="00A11DAD">
      <w:pPr>
        <w:ind w:left="-360" w:right="-54"/>
        <w:jc w:val="both"/>
        <w:rPr>
          <w:color w:val="auto"/>
        </w:rPr>
      </w:pPr>
      <w:r w:rsidRPr="00A11DAD">
        <w:rPr>
          <w:rFonts w:ascii="Arial" w:hAnsi="Arial" w:cs="Arial"/>
          <w:color w:val="auto"/>
          <w:sz w:val="20"/>
          <w:szCs w:val="20"/>
        </w:rPr>
        <w:t>h. 23.00</w:t>
      </w:r>
      <w:r w:rsidR="00585016">
        <w:rPr>
          <w:rFonts w:ascii="Arial" w:hAnsi="Arial" w:cs="Arial"/>
          <w:color w:val="auto"/>
          <w:sz w:val="20"/>
          <w:szCs w:val="20"/>
        </w:rPr>
        <w:t xml:space="preserve">: </w:t>
      </w:r>
      <w:r w:rsidRPr="00A11DAD">
        <w:rPr>
          <w:rFonts w:ascii="Arial" w:hAnsi="Arial" w:cs="Arial"/>
          <w:color w:val="auto"/>
          <w:sz w:val="20"/>
          <w:szCs w:val="20"/>
        </w:rPr>
        <w:t>riposo notturno</w:t>
      </w:r>
    </w:p>
    <w:p w14:paraId="1392C0DF" w14:textId="77777777" w:rsidR="00620FF2" w:rsidRPr="00A11DAD" w:rsidRDefault="00620FF2">
      <w:pPr>
        <w:ind w:left="-360" w:right="-54"/>
        <w:jc w:val="both"/>
        <w:rPr>
          <w:rFonts w:ascii="Berlin Sans FB" w:hAnsi="Berlin Sans FB" w:cs="Arial"/>
          <w:color w:val="auto"/>
          <w:sz w:val="20"/>
          <w:szCs w:val="20"/>
        </w:rPr>
      </w:pPr>
    </w:p>
    <w:p w14:paraId="7FFDF93C" w14:textId="77777777" w:rsidR="00620FF2" w:rsidRDefault="00620FF2">
      <w:pPr>
        <w:ind w:left="-360" w:right="-54"/>
        <w:jc w:val="both"/>
        <w:rPr>
          <w:rFonts w:ascii="Berlin Sans FB" w:hAnsi="Berlin Sans FB" w:cs="Arial"/>
          <w:sz w:val="20"/>
          <w:szCs w:val="20"/>
        </w:rPr>
      </w:pPr>
    </w:p>
    <w:tbl>
      <w:tblPr>
        <w:tblW w:w="10278" w:type="dxa"/>
        <w:tblInd w:w="-252" w:type="dxa"/>
        <w:tblCellMar>
          <w:left w:w="113" w:type="dxa"/>
        </w:tblCellMar>
        <w:tblLook w:val="01E0" w:firstRow="1" w:lastRow="1" w:firstColumn="1" w:lastColumn="1" w:noHBand="0" w:noVBand="0"/>
      </w:tblPr>
      <w:tblGrid>
        <w:gridCol w:w="10278"/>
      </w:tblGrid>
      <w:tr w:rsidR="00620FF2" w14:paraId="79DF310F" w14:textId="77777777">
        <w:trPr>
          <w:trHeight w:val="467"/>
        </w:trPr>
        <w:tc>
          <w:tcPr>
            <w:tcW w:w="10278" w:type="dxa"/>
            <w:shd w:val="clear" w:color="auto" w:fill="66FF33"/>
            <w:vAlign w:val="center"/>
          </w:tcPr>
          <w:p w14:paraId="4D4F64EA" w14:textId="77777777" w:rsidR="00620FF2" w:rsidRDefault="00A11DAD">
            <w:pPr>
              <w:ind w:left="-108" w:right="-54"/>
              <w:jc w:val="center"/>
              <w:rPr>
                <w:rFonts w:ascii="Arial" w:hAnsi="Arial" w:cs="Arial"/>
                <w:b/>
              </w:rPr>
            </w:pPr>
            <w:r>
              <w:rPr>
                <w:rFonts w:ascii="Arial" w:hAnsi="Arial" w:cs="Arial"/>
                <w:b/>
              </w:rPr>
              <w:t>Diritti e doveri del paziente</w:t>
            </w:r>
          </w:p>
        </w:tc>
      </w:tr>
    </w:tbl>
    <w:p w14:paraId="0269F44E" w14:textId="77777777" w:rsidR="00620FF2" w:rsidRDefault="00620FF2">
      <w:pPr>
        <w:ind w:left="-360" w:right="-54"/>
        <w:jc w:val="both"/>
        <w:rPr>
          <w:rFonts w:ascii="Arial" w:hAnsi="Arial" w:cs="Arial"/>
          <w:b/>
          <w:sz w:val="20"/>
          <w:szCs w:val="20"/>
        </w:rPr>
      </w:pPr>
    </w:p>
    <w:p w14:paraId="35CDFE86" w14:textId="6620D302" w:rsidR="00620FF2" w:rsidRPr="00CC6E36" w:rsidRDefault="00A11DAD">
      <w:pPr>
        <w:pStyle w:val="Corpotesto10"/>
        <w:ind w:left="-360" w:right="-54"/>
        <w:rPr>
          <w:b/>
          <w:bCs/>
        </w:rPr>
      </w:pPr>
      <w:r w:rsidRPr="00CC6E36">
        <w:rPr>
          <w:rFonts w:cs="Arial"/>
          <w:b/>
          <w:bCs/>
          <w:sz w:val="20"/>
        </w:rPr>
        <w:t>Il paziente ha il diritto:</w:t>
      </w:r>
    </w:p>
    <w:p w14:paraId="3AAA1846" w14:textId="77777777" w:rsidR="00620FF2" w:rsidRDefault="00A11DAD">
      <w:pPr>
        <w:pStyle w:val="Corpotesto10"/>
        <w:numPr>
          <w:ilvl w:val="0"/>
          <w:numId w:val="4"/>
        </w:numPr>
        <w:tabs>
          <w:tab w:val="left" w:pos="0"/>
        </w:tabs>
        <w:ind w:left="0" w:right="-54"/>
      </w:pPr>
      <w:r>
        <w:rPr>
          <w:rFonts w:cs="Arial"/>
          <w:sz w:val="20"/>
        </w:rPr>
        <w:t>di essere assistito e curato con premura e attenzione, nel rispetto della dignità umana e delle proprie convinzioni filosofiche e religiose;</w:t>
      </w:r>
    </w:p>
    <w:p w14:paraId="2A720BC0" w14:textId="77777777" w:rsidR="00620FF2" w:rsidRDefault="00A11DAD">
      <w:pPr>
        <w:pStyle w:val="Corpotesto10"/>
        <w:numPr>
          <w:ilvl w:val="0"/>
          <w:numId w:val="4"/>
        </w:numPr>
        <w:tabs>
          <w:tab w:val="left" w:pos="0"/>
        </w:tabs>
        <w:ind w:left="0" w:right="-54"/>
      </w:pPr>
      <w:r>
        <w:rPr>
          <w:rFonts w:cs="Arial"/>
          <w:sz w:val="20"/>
        </w:rPr>
        <w:t>ad essere sempre individuato con il proprio nome e cognome nel rispetto delle norme previste per la privacy;</w:t>
      </w:r>
    </w:p>
    <w:p w14:paraId="743981D0" w14:textId="77777777" w:rsidR="00620FF2" w:rsidRDefault="00A11DAD">
      <w:pPr>
        <w:pStyle w:val="Corpotesto10"/>
        <w:numPr>
          <w:ilvl w:val="0"/>
          <w:numId w:val="4"/>
        </w:numPr>
        <w:tabs>
          <w:tab w:val="left" w:pos="0"/>
        </w:tabs>
        <w:ind w:left="0" w:right="-54"/>
      </w:pPr>
      <w:r>
        <w:rPr>
          <w:rFonts w:cs="Arial"/>
          <w:sz w:val="20"/>
        </w:rPr>
        <w:t>di ottenere informazioni relative alle prestazioni erogate e alle modalità di accesso;</w:t>
      </w:r>
    </w:p>
    <w:p w14:paraId="5D360A30" w14:textId="1BD18E9D" w:rsidR="00620FF2" w:rsidRDefault="00A11DAD">
      <w:pPr>
        <w:pStyle w:val="Corpotesto10"/>
        <w:numPr>
          <w:ilvl w:val="0"/>
          <w:numId w:val="4"/>
        </w:numPr>
        <w:tabs>
          <w:tab w:val="left" w:pos="0"/>
        </w:tabs>
        <w:ind w:left="0" w:right="-54"/>
      </w:pPr>
      <w:r>
        <w:rPr>
          <w:rFonts w:cs="Arial"/>
          <w:sz w:val="20"/>
        </w:rPr>
        <w:t>di esprimere un consenso effettivamente informato, ha diritto ad essere informato e coinvolto nell'iter diagnostico e terapeutico concordando il suo progetto riabilitativo; può pertanto accettare o rifiutare le proposte formulate, esprimendo la propria condivisione attraverso la sottoscrizione del modulo di Consenso Informato;</w:t>
      </w:r>
    </w:p>
    <w:p w14:paraId="7D31B690" w14:textId="77777777" w:rsidR="00620FF2" w:rsidRDefault="00A11DAD">
      <w:pPr>
        <w:pStyle w:val="Rientrocorpodeltesto3"/>
        <w:numPr>
          <w:ilvl w:val="0"/>
          <w:numId w:val="4"/>
        </w:numPr>
        <w:tabs>
          <w:tab w:val="left" w:pos="0"/>
        </w:tabs>
        <w:spacing w:after="0"/>
        <w:ind w:left="0" w:right="-54"/>
        <w:jc w:val="both"/>
      </w:pPr>
      <w:r>
        <w:rPr>
          <w:rFonts w:ascii="Arial" w:hAnsi="Arial" w:cs="Arial"/>
          <w:sz w:val="20"/>
          <w:szCs w:val="20"/>
        </w:rPr>
        <w:t>ha inoltre diritto a ricevere tutti i chiarimenti che ritiene opportuni sia da parte dei medici sia da parte degli altri professionisti operanti secondo le rispettive competenze;</w:t>
      </w:r>
    </w:p>
    <w:p w14:paraId="7735BE6D" w14:textId="77777777" w:rsidR="00620FF2" w:rsidRDefault="00A11DAD">
      <w:pPr>
        <w:pStyle w:val="Rientrocorpodeltesto3"/>
        <w:numPr>
          <w:ilvl w:val="0"/>
          <w:numId w:val="4"/>
        </w:numPr>
        <w:tabs>
          <w:tab w:val="left" w:pos="0"/>
        </w:tabs>
        <w:spacing w:after="0"/>
        <w:ind w:left="0" w:right="-54"/>
        <w:jc w:val="both"/>
      </w:pPr>
      <w:r>
        <w:rPr>
          <w:rFonts w:ascii="Arial" w:hAnsi="Arial" w:cs="Arial"/>
          <w:sz w:val="20"/>
          <w:szCs w:val="20"/>
        </w:rPr>
        <w:t>di ottenere che il trattamento dei dati sensibili avvenga nel rispetto della normativa vigente;</w:t>
      </w:r>
    </w:p>
    <w:p w14:paraId="63D74F36" w14:textId="736FE07A" w:rsidR="00620FF2" w:rsidRPr="00E007B9" w:rsidRDefault="00A11DAD">
      <w:pPr>
        <w:pStyle w:val="Rientrocorpodeltesto3"/>
        <w:numPr>
          <w:ilvl w:val="0"/>
          <w:numId w:val="4"/>
        </w:numPr>
        <w:tabs>
          <w:tab w:val="left" w:pos="0"/>
        </w:tabs>
        <w:spacing w:after="0"/>
        <w:ind w:left="0" w:right="-54"/>
        <w:jc w:val="both"/>
      </w:pPr>
      <w:r>
        <w:rPr>
          <w:rFonts w:ascii="Arial" w:hAnsi="Arial" w:cs="Arial"/>
          <w:sz w:val="20"/>
          <w:szCs w:val="20"/>
        </w:rPr>
        <w:t>di proporre reclami ed essere informato sull’esito degli stessi.</w:t>
      </w:r>
    </w:p>
    <w:p w14:paraId="2603B051" w14:textId="7533FA93" w:rsidR="00E007B9" w:rsidRPr="003D267E" w:rsidRDefault="00E007B9">
      <w:pPr>
        <w:pStyle w:val="Rientrocorpodeltesto3"/>
        <w:numPr>
          <w:ilvl w:val="0"/>
          <w:numId w:val="4"/>
        </w:numPr>
        <w:tabs>
          <w:tab w:val="left" w:pos="0"/>
        </w:tabs>
        <w:spacing w:after="0"/>
        <w:ind w:left="0" w:right="-54"/>
        <w:jc w:val="both"/>
        <w:rPr>
          <w:color w:val="000000" w:themeColor="text1"/>
        </w:rPr>
      </w:pPr>
      <w:r w:rsidRPr="003D267E">
        <w:rPr>
          <w:rFonts w:ascii="Arial" w:hAnsi="Arial" w:cs="Arial"/>
          <w:color w:val="000000" w:themeColor="text1"/>
          <w:sz w:val="20"/>
          <w:szCs w:val="20"/>
        </w:rPr>
        <w:t>Di esprimere, attraverso la compilazione del questionario della customer satisfaction, il proprio parere sulle prestazioni a lui erogate.</w:t>
      </w:r>
    </w:p>
    <w:p w14:paraId="5606AEF2" w14:textId="77777777" w:rsidR="00620FF2" w:rsidRDefault="00620FF2">
      <w:pPr>
        <w:pStyle w:val="Rientrocorpodeltesto3"/>
        <w:spacing w:after="0"/>
        <w:ind w:left="-360" w:right="-54"/>
        <w:jc w:val="both"/>
        <w:rPr>
          <w:rFonts w:ascii="Arial" w:hAnsi="Arial" w:cs="Arial"/>
          <w:b/>
          <w:bCs/>
          <w:sz w:val="20"/>
          <w:szCs w:val="20"/>
        </w:rPr>
      </w:pPr>
    </w:p>
    <w:p w14:paraId="59725C12" w14:textId="77777777" w:rsidR="00620FF2" w:rsidRPr="00CC6E36" w:rsidRDefault="00A11DAD">
      <w:pPr>
        <w:pStyle w:val="Rientrocorpodeltesto3"/>
        <w:spacing w:after="0"/>
        <w:ind w:left="-360" w:right="-54"/>
        <w:jc w:val="both"/>
        <w:rPr>
          <w:b/>
          <w:bCs/>
        </w:rPr>
      </w:pPr>
      <w:r w:rsidRPr="00CC6E36">
        <w:rPr>
          <w:rFonts w:ascii="Arial" w:hAnsi="Arial" w:cs="Arial"/>
          <w:b/>
          <w:bCs/>
          <w:sz w:val="20"/>
          <w:szCs w:val="20"/>
        </w:rPr>
        <w:t>Il paziente ha il dovere di:</w:t>
      </w:r>
    </w:p>
    <w:p w14:paraId="1342F66F" w14:textId="144BEC70" w:rsidR="00620FF2" w:rsidRDefault="00A11DAD">
      <w:pPr>
        <w:pStyle w:val="Rientrocorpodeltesto3"/>
        <w:numPr>
          <w:ilvl w:val="0"/>
          <w:numId w:val="5"/>
        </w:numPr>
        <w:tabs>
          <w:tab w:val="left" w:pos="0"/>
        </w:tabs>
        <w:spacing w:after="0"/>
        <w:ind w:left="0" w:right="-54"/>
        <w:jc w:val="both"/>
      </w:pPr>
      <w:r>
        <w:rPr>
          <w:rFonts w:ascii="Arial" w:hAnsi="Arial" w:cs="Arial"/>
          <w:sz w:val="20"/>
          <w:szCs w:val="20"/>
        </w:rPr>
        <w:t>avere un comportamento responsabile in ogni momento con la volontà di collaborare con il personale medico, infermieristico, riabilitativo;</w:t>
      </w:r>
    </w:p>
    <w:p w14:paraId="0AF4B647" w14:textId="77777777" w:rsidR="00620FF2" w:rsidRDefault="00A11DAD">
      <w:pPr>
        <w:pStyle w:val="Rientrocorpodeltesto3"/>
        <w:numPr>
          <w:ilvl w:val="0"/>
          <w:numId w:val="5"/>
        </w:numPr>
        <w:tabs>
          <w:tab w:val="left" w:pos="0"/>
        </w:tabs>
        <w:spacing w:after="0"/>
        <w:ind w:left="0" w:right="-54"/>
        <w:jc w:val="both"/>
      </w:pPr>
      <w:r>
        <w:rPr>
          <w:rFonts w:ascii="Arial" w:hAnsi="Arial" w:cs="Arial"/>
          <w:sz w:val="20"/>
          <w:szCs w:val="20"/>
        </w:rPr>
        <w:t>mantenere un rapporto di fiducia e rispetto verso il personale sanitario;</w:t>
      </w:r>
    </w:p>
    <w:p w14:paraId="69016CE0" w14:textId="77777777" w:rsidR="00620FF2" w:rsidRDefault="00A11DAD">
      <w:pPr>
        <w:pStyle w:val="Rientrocorpodeltesto3"/>
        <w:numPr>
          <w:ilvl w:val="0"/>
          <w:numId w:val="5"/>
        </w:numPr>
        <w:tabs>
          <w:tab w:val="left" w:pos="0"/>
        </w:tabs>
        <w:spacing w:after="0"/>
        <w:ind w:left="0" w:right="-54"/>
        <w:jc w:val="both"/>
      </w:pPr>
      <w:r>
        <w:rPr>
          <w:rFonts w:ascii="Arial" w:hAnsi="Arial" w:cs="Arial"/>
          <w:sz w:val="20"/>
          <w:szCs w:val="20"/>
        </w:rPr>
        <w:t>rispettare ambienti, attrezzature e arredi che si trovano nella struttura;</w:t>
      </w:r>
    </w:p>
    <w:p w14:paraId="76BAB838" w14:textId="77777777" w:rsidR="00620FF2" w:rsidRDefault="00A11DAD">
      <w:pPr>
        <w:pStyle w:val="Rientrocorpodeltesto3"/>
        <w:numPr>
          <w:ilvl w:val="0"/>
          <w:numId w:val="5"/>
        </w:numPr>
        <w:tabs>
          <w:tab w:val="left" w:pos="0"/>
        </w:tabs>
        <w:spacing w:after="0"/>
        <w:ind w:left="0" w:right="-54"/>
        <w:jc w:val="both"/>
      </w:pPr>
      <w:r>
        <w:rPr>
          <w:rFonts w:ascii="Arial" w:hAnsi="Arial" w:cs="Arial"/>
          <w:sz w:val="20"/>
          <w:szCs w:val="20"/>
        </w:rPr>
        <w:t>rispettare le regole previste dalla Direzione Sanitaria;</w:t>
      </w:r>
    </w:p>
    <w:p w14:paraId="56F386E2" w14:textId="189A7CD7" w:rsidR="00E007B9" w:rsidRPr="001F0E87" w:rsidRDefault="00A11DAD" w:rsidP="001F0E87">
      <w:pPr>
        <w:pStyle w:val="Rientrocorpodeltesto3"/>
        <w:numPr>
          <w:ilvl w:val="0"/>
          <w:numId w:val="5"/>
        </w:numPr>
        <w:tabs>
          <w:tab w:val="left" w:pos="0"/>
        </w:tabs>
        <w:spacing w:after="0"/>
        <w:ind w:left="0" w:right="-54"/>
        <w:jc w:val="both"/>
        <w:rPr>
          <w:rFonts w:cs="Arial"/>
          <w:sz w:val="20"/>
        </w:rPr>
      </w:pPr>
      <w:r>
        <w:rPr>
          <w:rFonts w:ascii="Arial" w:hAnsi="Arial" w:cs="Arial"/>
          <w:sz w:val="20"/>
          <w:szCs w:val="20"/>
        </w:rPr>
        <w:t>evitare comportamenti che possano creare disturbo o disagio agli altri utenti.</w:t>
      </w:r>
    </w:p>
    <w:p w14:paraId="794E574F" w14:textId="77777777" w:rsidR="00620FF2" w:rsidRDefault="00620FF2">
      <w:pPr>
        <w:ind w:left="-360" w:right="-54"/>
        <w:jc w:val="both"/>
        <w:rPr>
          <w:rFonts w:ascii="Arial" w:hAnsi="Arial" w:cs="Arial"/>
          <w:b/>
          <w:sz w:val="20"/>
          <w:szCs w:val="20"/>
        </w:rPr>
      </w:pPr>
    </w:p>
    <w:tbl>
      <w:tblPr>
        <w:tblW w:w="10278" w:type="dxa"/>
        <w:tblInd w:w="-252" w:type="dxa"/>
        <w:tblCellMar>
          <w:left w:w="113" w:type="dxa"/>
        </w:tblCellMar>
        <w:tblLook w:val="01E0" w:firstRow="1" w:lastRow="1" w:firstColumn="1" w:lastColumn="1" w:noHBand="0" w:noVBand="0"/>
      </w:tblPr>
      <w:tblGrid>
        <w:gridCol w:w="10278"/>
      </w:tblGrid>
      <w:tr w:rsidR="00620FF2" w14:paraId="21463633" w14:textId="77777777">
        <w:trPr>
          <w:trHeight w:val="467"/>
        </w:trPr>
        <w:tc>
          <w:tcPr>
            <w:tcW w:w="10278" w:type="dxa"/>
            <w:shd w:val="clear" w:color="auto" w:fill="66FF33"/>
            <w:vAlign w:val="center"/>
          </w:tcPr>
          <w:p w14:paraId="4D7875A6" w14:textId="77777777" w:rsidR="00620FF2" w:rsidRDefault="00A11DAD">
            <w:pPr>
              <w:ind w:left="-108" w:right="-54"/>
              <w:jc w:val="center"/>
              <w:rPr>
                <w:rFonts w:ascii="Arial" w:hAnsi="Arial" w:cs="Arial"/>
                <w:b/>
              </w:rPr>
            </w:pPr>
            <w:r>
              <w:rPr>
                <w:rFonts w:ascii="Arial" w:hAnsi="Arial" w:cs="Arial"/>
                <w:b/>
              </w:rPr>
              <w:t>Diritti e doveri della famiglia/Amministratore di Sostegno/Tutore</w:t>
            </w:r>
          </w:p>
        </w:tc>
      </w:tr>
    </w:tbl>
    <w:p w14:paraId="1D9A14A7" w14:textId="77777777" w:rsidR="00620FF2" w:rsidRDefault="00620FF2">
      <w:pPr>
        <w:pStyle w:val="Corpotesto10"/>
        <w:ind w:left="-360" w:right="-54"/>
        <w:rPr>
          <w:rFonts w:cs="Arial"/>
          <w:sz w:val="20"/>
        </w:rPr>
      </w:pPr>
    </w:p>
    <w:p w14:paraId="3B170124" w14:textId="77777777" w:rsidR="00620FF2" w:rsidRDefault="00A11DAD">
      <w:pPr>
        <w:pStyle w:val="Corpotesto10"/>
        <w:ind w:left="-360" w:right="-54"/>
      </w:pPr>
      <w:r>
        <w:rPr>
          <w:rFonts w:cs="Arial"/>
          <w:sz w:val="20"/>
        </w:rPr>
        <w:t>La famiglia, qualora il paziente lo autorizzi, ha il diritto :</w:t>
      </w:r>
    </w:p>
    <w:p w14:paraId="7C939DF0" w14:textId="77777777" w:rsidR="00620FF2" w:rsidRDefault="00A11DAD">
      <w:pPr>
        <w:numPr>
          <w:ilvl w:val="0"/>
          <w:numId w:val="6"/>
        </w:numPr>
        <w:tabs>
          <w:tab w:val="left" w:pos="0"/>
        </w:tabs>
        <w:ind w:left="0" w:right="-54"/>
        <w:jc w:val="both"/>
      </w:pPr>
      <w:r>
        <w:rPr>
          <w:rFonts w:ascii="Arial" w:hAnsi="Arial" w:cs="Arial"/>
          <w:sz w:val="20"/>
          <w:szCs w:val="20"/>
        </w:rPr>
        <w:t>di essere informata sulla cura e i programmi del progetto terapeutico-riabilitativo del loro familiare;</w:t>
      </w:r>
    </w:p>
    <w:p w14:paraId="461EF48D" w14:textId="578A65CA" w:rsidR="00620FF2" w:rsidRDefault="00A11DAD">
      <w:pPr>
        <w:numPr>
          <w:ilvl w:val="0"/>
          <w:numId w:val="6"/>
        </w:numPr>
        <w:tabs>
          <w:tab w:val="left" w:pos="0"/>
        </w:tabs>
        <w:ind w:left="0" w:right="-54"/>
        <w:jc w:val="both"/>
      </w:pPr>
      <w:r>
        <w:rPr>
          <w:rFonts w:ascii="Arial" w:hAnsi="Arial" w:cs="Arial"/>
          <w:sz w:val="20"/>
          <w:szCs w:val="20"/>
        </w:rPr>
        <w:t>di conoscere e ricevere le dovute informazioni, attraverso anche degli incontri mirati di tipo psicoeducazionali, relative alla malattia del proprio familiare e alla sua evoluzione;</w:t>
      </w:r>
    </w:p>
    <w:p w14:paraId="2C98A283" w14:textId="77777777" w:rsidR="00620FF2" w:rsidRDefault="00A11DAD">
      <w:pPr>
        <w:numPr>
          <w:ilvl w:val="0"/>
          <w:numId w:val="6"/>
        </w:numPr>
        <w:tabs>
          <w:tab w:val="left" w:pos="0"/>
        </w:tabs>
        <w:ind w:left="0" w:right="-54"/>
        <w:jc w:val="both"/>
      </w:pPr>
      <w:r>
        <w:rPr>
          <w:rFonts w:ascii="Arial" w:hAnsi="Arial" w:cs="Arial"/>
          <w:sz w:val="20"/>
          <w:szCs w:val="20"/>
        </w:rPr>
        <w:t>ad essere considerato soggetto attivo nella realizzazione del progetto riabilitativo-terapeutico, deve essere consenziente, condividere e contribuire anch’essa alla sua realizzazione;</w:t>
      </w:r>
    </w:p>
    <w:p w14:paraId="769F3488" w14:textId="77777777" w:rsidR="00620FF2" w:rsidRDefault="00A11DAD">
      <w:pPr>
        <w:numPr>
          <w:ilvl w:val="0"/>
          <w:numId w:val="6"/>
        </w:numPr>
        <w:tabs>
          <w:tab w:val="left" w:pos="0"/>
        </w:tabs>
        <w:ind w:left="0" w:right="-54"/>
        <w:jc w:val="both"/>
      </w:pPr>
      <w:r>
        <w:rPr>
          <w:rFonts w:ascii="Arial" w:hAnsi="Arial" w:cs="Arial"/>
          <w:sz w:val="20"/>
          <w:szCs w:val="20"/>
        </w:rPr>
        <w:t xml:space="preserve">di vedere riconosciute valorizzate e messe in opera nel programma e nella realizzazione degli obiettivi le risorse e conoscenze familiari; </w:t>
      </w:r>
    </w:p>
    <w:p w14:paraId="54AF4768" w14:textId="77777777" w:rsidR="00620FF2" w:rsidRDefault="00A11DAD">
      <w:pPr>
        <w:numPr>
          <w:ilvl w:val="0"/>
          <w:numId w:val="6"/>
        </w:numPr>
        <w:tabs>
          <w:tab w:val="left" w:pos="0"/>
        </w:tabs>
        <w:ind w:left="0" w:right="-54"/>
        <w:jc w:val="both"/>
      </w:pPr>
      <w:r>
        <w:rPr>
          <w:rFonts w:ascii="Arial" w:hAnsi="Arial" w:cs="Arial"/>
          <w:sz w:val="20"/>
          <w:szCs w:val="20"/>
        </w:rPr>
        <w:t>di essere coinvolta direttamente all’evoluzione del programma, non escludendo anche la compartecipazione in attività di laboratorio (feste sociali, cinema, ecc.) e negli incontri terapeutici veri e propri (colloqui individuali, incontri di gruppo, ecc.);</w:t>
      </w:r>
    </w:p>
    <w:p w14:paraId="63534050" w14:textId="77777777" w:rsidR="00620FF2" w:rsidRDefault="00A11DAD">
      <w:pPr>
        <w:numPr>
          <w:ilvl w:val="0"/>
          <w:numId w:val="6"/>
        </w:numPr>
        <w:tabs>
          <w:tab w:val="left" w:pos="0"/>
        </w:tabs>
        <w:ind w:left="0" w:right="-54"/>
        <w:jc w:val="both"/>
      </w:pPr>
      <w:r>
        <w:rPr>
          <w:rFonts w:ascii="Arial" w:hAnsi="Arial" w:cs="Arial"/>
          <w:sz w:val="20"/>
          <w:szCs w:val="20"/>
        </w:rPr>
        <w:lastRenderedPageBreak/>
        <w:t>di fortificare la propria capacità di saper gestire l’utente anche nei momenti più difficili, mediante un eventuale supporto diretto nel carico emozionale;</w:t>
      </w:r>
    </w:p>
    <w:p w14:paraId="0BD72D9C" w14:textId="7F2CE1BB" w:rsidR="00620FF2" w:rsidRPr="00553C67" w:rsidRDefault="00A11DAD">
      <w:pPr>
        <w:numPr>
          <w:ilvl w:val="0"/>
          <w:numId w:val="6"/>
        </w:numPr>
        <w:tabs>
          <w:tab w:val="left" w:pos="0"/>
        </w:tabs>
        <w:ind w:left="0" w:right="-54"/>
        <w:jc w:val="both"/>
        <w:rPr>
          <w:rFonts w:ascii="Arial" w:hAnsi="Arial" w:cs="Arial"/>
          <w:sz w:val="20"/>
          <w:szCs w:val="20"/>
        </w:rPr>
      </w:pPr>
      <w:r w:rsidRPr="00553C67">
        <w:rPr>
          <w:rFonts w:ascii="Arial" w:hAnsi="Arial" w:cs="Arial"/>
          <w:sz w:val="20"/>
          <w:szCs w:val="20"/>
        </w:rPr>
        <w:t>di esprimere, attraverso la compilazion</w:t>
      </w:r>
      <w:r w:rsidR="00553C67">
        <w:rPr>
          <w:rFonts w:ascii="Arial" w:hAnsi="Arial" w:cs="Arial"/>
          <w:sz w:val="20"/>
          <w:szCs w:val="20"/>
        </w:rPr>
        <w:t xml:space="preserve">e del questionario della customer </w:t>
      </w:r>
      <w:r w:rsidR="00E007B9">
        <w:rPr>
          <w:rFonts w:ascii="Arial" w:hAnsi="Arial" w:cs="Arial"/>
          <w:sz w:val="20"/>
          <w:szCs w:val="20"/>
        </w:rPr>
        <w:t>satisfaction</w:t>
      </w:r>
      <w:r w:rsidRPr="00553C67">
        <w:rPr>
          <w:rFonts w:ascii="Arial" w:hAnsi="Arial" w:cs="Arial"/>
          <w:sz w:val="20"/>
          <w:szCs w:val="20"/>
        </w:rPr>
        <w:t xml:space="preserve">, il proprio parere e </w:t>
      </w:r>
      <w:r w:rsidR="00E007B9">
        <w:rPr>
          <w:rFonts w:ascii="Arial" w:hAnsi="Arial" w:cs="Arial"/>
          <w:sz w:val="20"/>
          <w:szCs w:val="20"/>
        </w:rPr>
        <w:t xml:space="preserve">sulle </w:t>
      </w:r>
      <w:r w:rsidRPr="00553C67">
        <w:rPr>
          <w:rFonts w:ascii="Arial" w:hAnsi="Arial" w:cs="Arial"/>
          <w:sz w:val="20"/>
          <w:szCs w:val="20"/>
        </w:rPr>
        <w:t>prestazioni erogate nei confronti dei propri parenti.</w:t>
      </w:r>
    </w:p>
    <w:p w14:paraId="58FD6667" w14:textId="77777777" w:rsidR="00553C67" w:rsidRDefault="00553C67" w:rsidP="00415E03">
      <w:pPr>
        <w:ind w:right="-54"/>
        <w:jc w:val="both"/>
        <w:rPr>
          <w:rFonts w:ascii="Arial" w:hAnsi="Arial" w:cs="Arial"/>
          <w:b/>
          <w:sz w:val="20"/>
          <w:szCs w:val="20"/>
        </w:rPr>
      </w:pPr>
    </w:p>
    <w:tbl>
      <w:tblPr>
        <w:tblW w:w="10278" w:type="dxa"/>
        <w:tblInd w:w="-252" w:type="dxa"/>
        <w:tblCellMar>
          <w:left w:w="113" w:type="dxa"/>
        </w:tblCellMar>
        <w:tblLook w:val="01E0" w:firstRow="1" w:lastRow="1" w:firstColumn="1" w:lastColumn="1" w:noHBand="0" w:noVBand="0"/>
      </w:tblPr>
      <w:tblGrid>
        <w:gridCol w:w="10278"/>
      </w:tblGrid>
      <w:tr w:rsidR="00620FF2" w14:paraId="36FD138D" w14:textId="77777777">
        <w:trPr>
          <w:trHeight w:val="467"/>
        </w:trPr>
        <w:tc>
          <w:tcPr>
            <w:tcW w:w="10278" w:type="dxa"/>
            <w:shd w:val="clear" w:color="auto" w:fill="66FF33"/>
            <w:vAlign w:val="center"/>
          </w:tcPr>
          <w:p w14:paraId="0C4E681F" w14:textId="77777777" w:rsidR="00620FF2" w:rsidRDefault="00A11DAD">
            <w:pPr>
              <w:ind w:left="-108" w:right="-54"/>
              <w:jc w:val="center"/>
              <w:rPr>
                <w:rFonts w:ascii="Arial" w:hAnsi="Arial" w:cs="Arial"/>
                <w:b/>
              </w:rPr>
            </w:pPr>
            <w:r>
              <w:rPr>
                <w:rFonts w:ascii="Arial" w:hAnsi="Arial" w:cs="Arial"/>
                <w:b/>
              </w:rPr>
              <w:t>Regole di vita comunitaria</w:t>
            </w:r>
          </w:p>
        </w:tc>
      </w:tr>
    </w:tbl>
    <w:p w14:paraId="25E3DB18" w14:textId="77777777" w:rsidR="00620FF2" w:rsidRDefault="00620FF2">
      <w:pPr>
        <w:ind w:left="-360" w:right="-54"/>
        <w:jc w:val="both"/>
        <w:rPr>
          <w:rFonts w:ascii="Arial" w:hAnsi="Arial" w:cs="Arial"/>
          <w:sz w:val="20"/>
          <w:szCs w:val="20"/>
        </w:rPr>
      </w:pPr>
    </w:p>
    <w:p w14:paraId="3158FD83" w14:textId="263E1056" w:rsidR="00620FF2" w:rsidRDefault="00A11DAD">
      <w:pPr>
        <w:ind w:left="-360" w:right="-54"/>
        <w:jc w:val="both"/>
      </w:pPr>
      <w:r>
        <w:rPr>
          <w:rFonts w:ascii="Arial" w:hAnsi="Arial" w:cs="Arial"/>
          <w:sz w:val="20"/>
          <w:szCs w:val="20"/>
        </w:rPr>
        <w:t xml:space="preserve">Al momento dell’ingresso, il paziente sarà ospitato in stanza ad uno o più letti; nell’assegnazione della stanza si terrà conto: </w:t>
      </w:r>
      <w:r w:rsidR="00E007B9" w:rsidRPr="003D267E">
        <w:rPr>
          <w:rFonts w:ascii="Arial" w:hAnsi="Arial" w:cs="Arial"/>
          <w:color w:val="000000" w:themeColor="text1"/>
          <w:sz w:val="20"/>
          <w:szCs w:val="20"/>
        </w:rPr>
        <w:t>del setting</w:t>
      </w:r>
      <w:r w:rsidRPr="003D267E">
        <w:rPr>
          <w:rFonts w:ascii="Arial" w:hAnsi="Arial" w:cs="Arial"/>
          <w:color w:val="000000" w:themeColor="text1"/>
          <w:sz w:val="20"/>
          <w:szCs w:val="20"/>
        </w:rPr>
        <w:t xml:space="preserve">, delle condizioni generali di salute, della compatibilità fra le esigenze degli ospiti, della collocazione logistica più rispondente </w:t>
      </w:r>
      <w:r>
        <w:rPr>
          <w:rFonts w:ascii="Arial" w:hAnsi="Arial" w:cs="Arial"/>
          <w:sz w:val="20"/>
          <w:szCs w:val="20"/>
        </w:rPr>
        <w:t>ai bisogni rilevati.</w:t>
      </w:r>
    </w:p>
    <w:p w14:paraId="3E02639B" w14:textId="77777777" w:rsidR="00620FF2" w:rsidRDefault="00A11DAD">
      <w:pPr>
        <w:ind w:left="-360" w:right="-54"/>
        <w:jc w:val="both"/>
      </w:pPr>
      <w:r>
        <w:rPr>
          <w:rFonts w:ascii="Arial" w:hAnsi="Arial" w:cs="Arial"/>
          <w:sz w:val="20"/>
          <w:szCs w:val="20"/>
        </w:rPr>
        <w:t>Ogni paziente ha la possibilità di portare nella propria stanza oggetti personali (previa valutazione della eventuale pericolosità secondo quanto previsto dalle linee del rischio clinico adottate), sempre nel rispetto dei diritti degli altri. Eventuali richieste per la collocazione di arredi personali dovranno essere concordate con la Direzione in relazione allo spazio disponibile.</w:t>
      </w:r>
    </w:p>
    <w:p w14:paraId="7CB4030D" w14:textId="77777777" w:rsidR="00620FF2" w:rsidRDefault="00A11DAD">
      <w:pPr>
        <w:ind w:left="-360" w:right="-54"/>
        <w:jc w:val="both"/>
      </w:pPr>
      <w:r>
        <w:rPr>
          <w:rFonts w:ascii="Arial" w:hAnsi="Arial" w:cs="Arial"/>
          <w:sz w:val="20"/>
          <w:szCs w:val="20"/>
        </w:rPr>
        <w:t>Possono essere effettuati per esigenze organizzative spostamenti di stanza rispetto a quella originariamente assegnata, previa comunicazione al paziente stesso e al familiare referente.</w:t>
      </w:r>
    </w:p>
    <w:p w14:paraId="20E61072" w14:textId="77777777" w:rsidR="00620FF2" w:rsidRDefault="00A11DAD">
      <w:pPr>
        <w:ind w:left="-360" w:right="-54"/>
        <w:jc w:val="both"/>
      </w:pPr>
      <w:r>
        <w:rPr>
          <w:rFonts w:ascii="Arial" w:hAnsi="Arial" w:cs="Arial"/>
          <w:sz w:val="20"/>
          <w:szCs w:val="20"/>
        </w:rPr>
        <w:t>Il paziente, al momento dell’ammissione, si impegna a:</w:t>
      </w:r>
    </w:p>
    <w:p w14:paraId="3511AFAB" w14:textId="77777777" w:rsidR="00620FF2" w:rsidRDefault="00A11DAD">
      <w:pPr>
        <w:numPr>
          <w:ilvl w:val="0"/>
          <w:numId w:val="7"/>
        </w:numPr>
        <w:tabs>
          <w:tab w:val="left" w:pos="0"/>
        </w:tabs>
        <w:ind w:left="0" w:right="-54"/>
        <w:jc w:val="both"/>
      </w:pPr>
      <w:r>
        <w:rPr>
          <w:rFonts w:ascii="Arial" w:hAnsi="Arial" w:cs="Arial"/>
          <w:sz w:val="20"/>
          <w:szCs w:val="20"/>
        </w:rPr>
        <w:t>osservare quelle norme del vivere civile intese ad assicurare nella struttura la reciproca comprensione e il miglior accordo, la tolleranza ed il rispetto della dignità degli altri ospiti e degli operatori;</w:t>
      </w:r>
    </w:p>
    <w:p w14:paraId="028D0D30" w14:textId="02D2725E" w:rsidR="00620FF2" w:rsidRDefault="00A11DAD">
      <w:pPr>
        <w:numPr>
          <w:ilvl w:val="0"/>
          <w:numId w:val="7"/>
        </w:numPr>
        <w:tabs>
          <w:tab w:val="left" w:pos="0"/>
        </w:tabs>
        <w:ind w:left="0" w:right="-54"/>
        <w:jc w:val="both"/>
      </w:pPr>
      <w:r>
        <w:rPr>
          <w:rFonts w:ascii="Arial" w:hAnsi="Arial" w:cs="Arial"/>
          <w:sz w:val="20"/>
          <w:szCs w:val="20"/>
        </w:rPr>
        <w:t xml:space="preserve">osservare le regole di igiene dell’ambiente, mantenere in buono stato la camera, gli impianti e le apparecchiature che vi si trovano installate, adeguarsi alle richieste della struttura al fine di garantire la perfetta utilizzazione e segnalare l’eventuale cattivo funzionamento degli impianti e delle apparecchiature idrauliche ed elettriche della camera. </w:t>
      </w:r>
      <w:r w:rsidR="00585016">
        <w:rPr>
          <w:rFonts w:ascii="Arial" w:hAnsi="Arial" w:cs="Arial"/>
          <w:sz w:val="20"/>
          <w:szCs w:val="20"/>
        </w:rPr>
        <w:t>È</w:t>
      </w:r>
      <w:r>
        <w:rPr>
          <w:rFonts w:ascii="Arial" w:hAnsi="Arial" w:cs="Arial"/>
          <w:sz w:val="20"/>
          <w:szCs w:val="20"/>
        </w:rPr>
        <w:t xml:space="preserve"> vietata la riparazione o la manomissione da parte di persone non autorizzate dalla Direzione;</w:t>
      </w:r>
    </w:p>
    <w:p w14:paraId="135FF8AE" w14:textId="77777777" w:rsidR="00585016" w:rsidRPr="00585016" w:rsidRDefault="00A11DAD">
      <w:pPr>
        <w:numPr>
          <w:ilvl w:val="0"/>
          <w:numId w:val="7"/>
        </w:numPr>
        <w:tabs>
          <w:tab w:val="left" w:pos="0"/>
        </w:tabs>
        <w:ind w:left="0" w:right="-54"/>
        <w:jc w:val="both"/>
      </w:pPr>
      <w:r>
        <w:rPr>
          <w:rFonts w:ascii="Arial" w:hAnsi="Arial" w:cs="Arial"/>
          <w:sz w:val="20"/>
          <w:szCs w:val="20"/>
        </w:rPr>
        <w:t xml:space="preserve">consentire al personale di servizio e a qualsiasi altra persona incaricata di entrare nella camera per provvedere alle pulizie, controlli e riparazioni. </w:t>
      </w:r>
    </w:p>
    <w:p w14:paraId="783FAAA6" w14:textId="45832245" w:rsidR="00620FF2" w:rsidRPr="00585016" w:rsidRDefault="00A11DAD">
      <w:pPr>
        <w:numPr>
          <w:ilvl w:val="0"/>
          <w:numId w:val="7"/>
        </w:numPr>
        <w:tabs>
          <w:tab w:val="left" w:pos="0"/>
        </w:tabs>
        <w:ind w:left="0" w:right="-54"/>
        <w:jc w:val="both"/>
      </w:pPr>
      <w:r>
        <w:rPr>
          <w:rFonts w:ascii="Arial" w:hAnsi="Arial" w:cs="Arial"/>
          <w:sz w:val="20"/>
          <w:szCs w:val="20"/>
        </w:rPr>
        <w:t>La pulizia generale delle camere è affidata al personale di servizio che vi provvederà nelle ore prefissate dalla direzione;</w:t>
      </w:r>
      <w:r w:rsidR="00585016">
        <w:rPr>
          <w:rFonts w:ascii="Arial" w:hAnsi="Arial" w:cs="Arial"/>
          <w:sz w:val="20"/>
          <w:szCs w:val="20"/>
        </w:rPr>
        <w:t xml:space="preserve"> </w:t>
      </w:r>
    </w:p>
    <w:p w14:paraId="3D8295B2" w14:textId="57EDB32A" w:rsidR="00620FF2" w:rsidRDefault="00A11DAD">
      <w:pPr>
        <w:numPr>
          <w:ilvl w:val="0"/>
          <w:numId w:val="7"/>
        </w:numPr>
        <w:tabs>
          <w:tab w:val="left" w:pos="0"/>
        </w:tabs>
        <w:ind w:left="0" w:right="-54"/>
        <w:jc w:val="both"/>
      </w:pPr>
      <w:r>
        <w:rPr>
          <w:rFonts w:ascii="Arial" w:hAnsi="Arial" w:cs="Arial"/>
          <w:sz w:val="20"/>
          <w:szCs w:val="20"/>
        </w:rPr>
        <w:t xml:space="preserve">non introdurre animali o altro non contemplato dal presente </w:t>
      </w:r>
      <w:r w:rsidR="00585016">
        <w:rPr>
          <w:rFonts w:ascii="Arial" w:hAnsi="Arial" w:cs="Arial"/>
          <w:sz w:val="20"/>
          <w:szCs w:val="20"/>
        </w:rPr>
        <w:t>r</w:t>
      </w:r>
      <w:r>
        <w:rPr>
          <w:rFonts w:ascii="Arial" w:hAnsi="Arial" w:cs="Arial"/>
          <w:sz w:val="20"/>
          <w:szCs w:val="20"/>
        </w:rPr>
        <w:t>egolamento, per non creare inconvenienti di qualsiasi genere e non pregiudicare la pulizia e l’ordine interno;</w:t>
      </w:r>
    </w:p>
    <w:p w14:paraId="55B5B417" w14:textId="77777777" w:rsidR="00620FF2" w:rsidRDefault="00A11DAD">
      <w:pPr>
        <w:numPr>
          <w:ilvl w:val="0"/>
          <w:numId w:val="7"/>
        </w:numPr>
        <w:tabs>
          <w:tab w:val="left" w:pos="0"/>
        </w:tabs>
        <w:ind w:left="0" w:right="-54"/>
        <w:jc w:val="both"/>
      </w:pPr>
      <w:r>
        <w:rPr>
          <w:rFonts w:ascii="Arial" w:hAnsi="Arial" w:cs="Arial"/>
          <w:sz w:val="20"/>
          <w:szCs w:val="20"/>
        </w:rPr>
        <w:t>risarcire i danni arrecati per propria incuria e trascuratezza;</w:t>
      </w:r>
    </w:p>
    <w:p w14:paraId="36CABBCF" w14:textId="54FF329D" w:rsidR="00620FF2" w:rsidRPr="00585016" w:rsidRDefault="00A11DAD">
      <w:pPr>
        <w:numPr>
          <w:ilvl w:val="0"/>
          <w:numId w:val="7"/>
        </w:numPr>
        <w:tabs>
          <w:tab w:val="left" w:pos="0"/>
        </w:tabs>
        <w:ind w:left="0" w:right="-54"/>
        <w:jc w:val="both"/>
      </w:pPr>
      <w:r>
        <w:rPr>
          <w:rFonts w:ascii="Arial" w:hAnsi="Arial" w:cs="Arial"/>
          <w:sz w:val="20"/>
          <w:szCs w:val="20"/>
        </w:rPr>
        <w:t>non fumare nelle camere e in tutti i locali ove è previsto il divieto.</w:t>
      </w:r>
    </w:p>
    <w:p w14:paraId="5D45A180" w14:textId="77777777" w:rsidR="00585016" w:rsidRDefault="00585016" w:rsidP="00585016">
      <w:pPr>
        <w:tabs>
          <w:tab w:val="left" w:pos="0"/>
        </w:tabs>
        <w:ind w:right="-54"/>
        <w:jc w:val="both"/>
      </w:pPr>
    </w:p>
    <w:p w14:paraId="1A93CBCB" w14:textId="77777777" w:rsidR="00620FF2" w:rsidRDefault="00A11DAD">
      <w:pPr>
        <w:ind w:left="-360" w:right="-54"/>
        <w:jc w:val="both"/>
      </w:pPr>
      <w:r>
        <w:rPr>
          <w:rFonts w:ascii="Arial" w:hAnsi="Arial" w:cs="Arial"/>
          <w:sz w:val="20"/>
          <w:szCs w:val="20"/>
        </w:rPr>
        <w:t>La Direzione della struttura non assume responsabilità alcuna per i valori conservati personalmente e direttamente dai residenti nelle proprie stanze. Gli orari del personale socio/sanitario sono</w:t>
      </w:r>
      <w:r>
        <w:rPr>
          <w:rFonts w:ascii="Comic Sans MS" w:hAnsi="Comic Sans MS" w:cs="Arial"/>
          <w:sz w:val="20"/>
          <w:szCs w:val="20"/>
        </w:rPr>
        <w:t xml:space="preserve"> disponibili in amministrazione.</w:t>
      </w:r>
    </w:p>
    <w:p w14:paraId="065EF229" w14:textId="0503D4AA" w:rsidR="00EF5A05" w:rsidRPr="001F0E87" w:rsidRDefault="00A11DAD" w:rsidP="001F0E87">
      <w:pPr>
        <w:ind w:left="-360" w:right="-54"/>
        <w:jc w:val="both"/>
      </w:pPr>
      <w:r>
        <w:rPr>
          <w:rFonts w:ascii="Arial" w:hAnsi="Arial" w:cs="Arial"/>
          <w:sz w:val="20"/>
          <w:szCs w:val="20"/>
        </w:rPr>
        <w:t>La Direzione mette a disposizione dei pazienti e dei loro familiari un telefono pubblico interno sempre utilizzabile.</w:t>
      </w:r>
    </w:p>
    <w:p w14:paraId="65D1B5D1" w14:textId="77777777" w:rsidR="00EF5A05" w:rsidRDefault="00EF5A05" w:rsidP="008C2A5A">
      <w:pPr>
        <w:ind w:right="-54"/>
        <w:jc w:val="both"/>
        <w:rPr>
          <w:rFonts w:ascii="Arial" w:hAnsi="Arial" w:cs="Arial"/>
          <w:b/>
          <w:sz w:val="20"/>
          <w:szCs w:val="20"/>
        </w:rPr>
      </w:pPr>
    </w:p>
    <w:tbl>
      <w:tblPr>
        <w:tblW w:w="10278" w:type="dxa"/>
        <w:tblInd w:w="-252" w:type="dxa"/>
        <w:tblCellMar>
          <w:left w:w="113" w:type="dxa"/>
        </w:tblCellMar>
        <w:tblLook w:val="01E0" w:firstRow="1" w:lastRow="1" w:firstColumn="1" w:lastColumn="1" w:noHBand="0" w:noVBand="0"/>
      </w:tblPr>
      <w:tblGrid>
        <w:gridCol w:w="10278"/>
      </w:tblGrid>
      <w:tr w:rsidR="00620FF2" w14:paraId="3A352923" w14:textId="77777777">
        <w:trPr>
          <w:trHeight w:val="467"/>
        </w:trPr>
        <w:tc>
          <w:tcPr>
            <w:tcW w:w="10278" w:type="dxa"/>
            <w:shd w:val="clear" w:color="auto" w:fill="66FF33"/>
            <w:vAlign w:val="center"/>
          </w:tcPr>
          <w:p w14:paraId="28149F6F" w14:textId="77777777" w:rsidR="00620FF2" w:rsidRDefault="00A11DAD">
            <w:pPr>
              <w:ind w:left="-108" w:right="-54"/>
              <w:jc w:val="center"/>
              <w:rPr>
                <w:rFonts w:ascii="Arial" w:hAnsi="Arial" w:cs="Arial"/>
                <w:b/>
              </w:rPr>
            </w:pPr>
            <w:r>
              <w:rPr>
                <w:rFonts w:ascii="Arial" w:hAnsi="Arial" w:cs="Arial"/>
                <w:b/>
              </w:rPr>
              <w:t>Indicatori e standard di qualità</w:t>
            </w:r>
          </w:p>
        </w:tc>
      </w:tr>
    </w:tbl>
    <w:p w14:paraId="2477E5F4" w14:textId="77777777" w:rsidR="00620FF2" w:rsidRDefault="00620FF2">
      <w:pPr>
        <w:ind w:left="-360" w:right="-54"/>
        <w:jc w:val="both"/>
        <w:rPr>
          <w:rFonts w:ascii="Arial" w:hAnsi="Arial" w:cs="Arial"/>
          <w:b/>
          <w:sz w:val="20"/>
          <w:szCs w:val="20"/>
        </w:rPr>
      </w:pPr>
    </w:p>
    <w:p w14:paraId="26BD8AFF" w14:textId="77777777" w:rsidR="002B3880" w:rsidRPr="00415E03" w:rsidRDefault="00A11DAD" w:rsidP="00415E03">
      <w:pPr>
        <w:ind w:left="-360" w:right="-54"/>
        <w:jc w:val="both"/>
        <w:rPr>
          <w:rFonts w:ascii="Arial" w:hAnsi="Arial" w:cs="Arial"/>
          <w:sz w:val="20"/>
          <w:szCs w:val="22"/>
        </w:rPr>
      </w:pPr>
      <w:r>
        <w:rPr>
          <w:rFonts w:ascii="Arial" w:hAnsi="Arial" w:cs="Arial"/>
          <w:sz w:val="20"/>
        </w:rPr>
        <w:t xml:space="preserve">La Quadrifoglio come già esposto ha </w:t>
      </w:r>
      <w:r>
        <w:rPr>
          <w:rFonts w:ascii="Arial" w:hAnsi="Arial" w:cs="Arial"/>
          <w:sz w:val="20"/>
          <w:szCs w:val="22"/>
        </w:rPr>
        <w:t xml:space="preserve">definito precisi standard di qualità, il cui rispetto è considerato condizione fondamentale per la soddisfazione dei pazienti. </w:t>
      </w:r>
      <w:r>
        <w:rPr>
          <w:rFonts w:ascii="Arial" w:hAnsi="Arial" w:cs="Arial"/>
          <w:sz w:val="20"/>
          <w:szCs w:val="26"/>
        </w:rPr>
        <w:t>Gli standard sono "risultati attesi" dalle parti interessate e sono  determinati tenendo conto delle effettive possibilità di conseguirli.</w:t>
      </w:r>
      <w:r>
        <w:rPr>
          <w:rFonts w:ascii="Arial" w:hAnsi="Arial" w:cs="Arial"/>
          <w:sz w:val="20"/>
          <w:szCs w:val="22"/>
        </w:rPr>
        <w:t xml:space="preserve"> Il rispetto degli standard di qualità del servizio riportati in questa Carta rappresenta un requisito essenziale per l’erogazione del servizio.</w:t>
      </w:r>
    </w:p>
    <w:p w14:paraId="508A2BCE" w14:textId="77777777" w:rsidR="00620FF2" w:rsidRDefault="00620FF2">
      <w:pPr>
        <w:pStyle w:val="NormaleWeb"/>
        <w:spacing w:beforeAutospacing="0" w:afterAutospacing="0"/>
        <w:ind w:left="-360" w:right="-54"/>
        <w:jc w:val="both"/>
        <w:rPr>
          <w:rFonts w:ascii="Arial" w:hAnsi="Arial" w:cs="Arial"/>
          <w:color w:val="00000A"/>
          <w:sz w:val="20"/>
        </w:rPr>
      </w:pPr>
    </w:p>
    <w:tbl>
      <w:tblPr>
        <w:tblW w:w="10440" w:type="dxa"/>
        <w:tblInd w:w="-3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70" w:type="dxa"/>
        </w:tblCellMar>
        <w:tblLook w:val="0000" w:firstRow="0" w:lastRow="0" w:firstColumn="0" w:lastColumn="0" w:noHBand="0" w:noVBand="0"/>
      </w:tblPr>
      <w:tblGrid>
        <w:gridCol w:w="1080"/>
        <w:gridCol w:w="2103"/>
        <w:gridCol w:w="4380"/>
        <w:gridCol w:w="1920"/>
        <w:gridCol w:w="957"/>
      </w:tblGrid>
      <w:tr w:rsidR="000D5FF6" w14:paraId="07BD0548" w14:textId="79D262C3" w:rsidTr="000D5FF6">
        <w:tc>
          <w:tcPr>
            <w:tcW w:w="1080" w:type="dxa"/>
            <w:tcBorders>
              <w:top w:val="single" w:sz="4" w:space="0" w:color="00000A"/>
              <w:left w:val="single" w:sz="4" w:space="0" w:color="00000A"/>
              <w:bottom w:val="single" w:sz="4" w:space="0" w:color="00000A"/>
              <w:right w:val="single" w:sz="4" w:space="0" w:color="00000A"/>
            </w:tcBorders>
            <w:shd w:val="clear" w:color="auto" w:fill="D9D9D9"/>
            <w:tcMar>
              <w:left w:w="30" w:type="dxa"/>
            </w:tcMar>
            <w:vAlign w:val="center"/>
          </w:tcPr>
          <w:p w14:paraId="5FBF6F80" w14:textId="77777777" w:rsidR="000D5FF6" w:rsidRDefault="000D5FF6">
            <w:pPr>
              <w:pStyle w:val="NormaleWeb"/>
              <w:spacing w:beforeAutospacing="0" w:afterAutospacing="0"/>
              <w:jc w:val="center"/>
              <w:rPr>
                <w:rFonts w:ascii="Arial" w:hAnsi="Arial" w:cs="Arial"/>
                <w:b/>
                <w:caps/>
                <w:color w:val="00000A"/>
                <w:sz w:val="20"/>
                <w:szCs w:val="20"/>
              </w:rPr>
            </w:pPr>
            <w:r>
              <w:rPr>
                <w:rFonts w:ascii="Arial" w:hAnsi="Arial" w:cs="Arial"/>
                <w:b/>
                <w:color w:val="00000A"/>
                <w:sz w:val="20"/>
                <w:szCs w:val="20"/>
              </w:rPr>
              <w:t>Fattore</w:t>
            </w:r>
          </w:p>
        </w:tc>
        <w:tc>
          <w:tcPr>
            <w:tcW w:w="2103" w:type="dxa"/>
            <w:tcBorders>
              <w:top w:val="single" w:sz="4" w:space="0" w:color="00000A"/>
              <w:left w:val="single" w:sz="4" w:space="0" w:color="00000A"/>
              <w:bottom w:val="single" w:sz="4" w:space="0" w:color="00000A"/>
              <w:right w:val="single" w:sz="4" w:space="0" w:color="00000A"/>
            </w:tcBorders>
            <w:shd w:val="clear" w:color="auto" w:fill="D9D9D9"/>
            <w:tcMar>
              <w:left w:w="30" w:type="dxa"/>
            </w:tcMar>
            <w:vAlign w:val="center"/>
          </w:tcPr>
          <w:p w14:paraId="4E257065" w14:textId="77777777" w:rsidR="000D5FF6" w:rsidRDefault="000D5FF6">
            <w:pPr>
              <w:pStyle w:val="NormaleWeb"/>
              <w:spacing w:beforeAutospacing="0" w:afterAutospacing="0"/>
              <w:jc w:val="center"/>
              <w:rPr>
                <w:rFonts w:ascii="Arial" w:hAnsi="Arial" w:cs="Arial"/>
                <w:b/>
                <w:caps/>
                <w:color w:val="00000A"/>
                <w:sz w:val="20"/>
                <w:szCs w:val="20"/>
              </w:rPr>
            </w:pPr>
            <w:r>
              <w:rPr>
                <w:rFonts w:ascii="Arial" w:hAnsi="Arial" w:cs="Arial"/>
                <w:b/>
                <w:color w:val="00000A"/>
                <w:sz w:val="20"/>
                <w:szCs w:val="20"/>
              </w:rPr>
              <w:t>Aspetto</w:t>
            </w:r>
          </w:p>
        </w:tc>
        <w:tc>
          <w:tcPr>
            <w:tcW w:w="4380" w:type="dxa"/>
            <w:tcBorders>
              <w:top w:val="single" w:sz="4" w:space="0" w:color="00000A"/>
              <w:left w:val="single" w:sz="4" w:space="0" w:color="00000A"/>
              <w:bottom w:val="single" w:sz="4" w:space="0" w:color="00000A"/>
              <w:right w:val="single" w:sz="4" w:space="0" w:color="00000A"/>
            </w:tcBorders>
            <w:shd w:val="clear" w:color="auto" w:fill="D9D9D9"/>
            <w:tcMar>
              <w:left w:w="30" w:type="dxa"/>
            </w:tcMar>
            <w:vAlign w:val="center"/>
          </w:tcPr>
          <w:p w14:paraId="0D55A5F1" w14:textId="77777777" w:rsidR="000D5FF6" w:rsidRDefault="000D5FF6">
            <w:pPr>
              <w:pStyle w:val="NormaleWeb"/>
              <w:spacing w:beforeAutospacing="0" w:afterAutospacing="0"/>
              <w:jc w:val="center"/>
            </w:pPr>
            <w:r>
              <w:rPr>
                <w:rFonts w:ascii="Arial" w:hAnsi="Arial" w:cs="Arial"/>
                <w:b/>
                <w:color w:val="00000A"/>
                <w:sz w:val="20"/>
                <w:szCs w:val="20"/>
              </w:rPr>
              <w:t>Indicatore di performance</w:t>
            </w:r>
          </w:p>
        </w:tc>
        <w:tc>
          <w:tcPr>
            <w:tcW w:w="1920" w:type="dxa"/>
            <w:tcBorders>
              <w:top w:val="single" w:sz="4" w:space="0" w:color="00000A"/>
              <w:left w:val="single" w:sz="4" w:space="0" w:color="00000A"/>
              <w:bottom w:val="single" w:sz="4" w:space="0" w:color="00000A"/>
              <w:right w:val="single" w:sz="4" w:space="0" w:color="auto"/>
            </w:tcBorders>
            <w:shd w:val="clear" w:color="auto" w:fill="D9D9D9"/>
            <w:tcMar>
              <w:left w:w="30" w:type="dxa"/>
            </w:tcMar>
            <w:vAlign w:val="center"/>
          </w:tcPr>
          <w:p w14:paraId="29CBBA76" w14:textId="59674B1E" w:rsidR="000D5FF6" w:rsidRDefault="000D5FF6">
            <w:pPr>
              <w:pStyle w:val="NormaleWeb"/>
              <w:spacing w:beforeAutospacing="0" w:afterAutospacing="0"/>
              <w:jc w:val="center"/>
              <w:rPr>
                <w:rFonts w:ascii="Arial" w:hAnsi="Arial" w:cs="Arial"/>
                <w:b/>
                <w:color w:val="00000A"/>
                <w:sz w:val="20"/>
                <w:szCs w:val="20"/>
              </w:rPr>
            </w:pPr>
            <w:r>
              <w:rPr>
                <w:rFonts w:ascii="Arial" w:hAnsi="Arial" w:cs="Arial"/>
                <w:b/>
                <w:color w:val="00000A"/>
                <w:sz w:val="20"/>
                <w:szCs w:val="20"/>
              </w:rPr>
              <w:t xml:space="preserve">Standard </w:t>
            </w:r>
          </w:p>
        </w:tc>
        <w:tc>
          <w:tcPr>
            <w:tcW w:w="957" w:type="dxa"/>
            <w:tcBorders>
              <w:top w:val="single" w:sz="4" w:space="0" w:color="00000A"/>
              <w:left w:val="single" w:sz="4" w:space="0" w:color="auto"/>
              <w:bottom w:val="single" w:sz="4" w:space="0" w:color="00000A"/>
              <w:right w:val="single" w:sz="4" w:space="0" w:color="00000A"/>
            </w:tcBorders>
            <w:shd w:val="clear" w:color="auto" w:fill="D9D9D9"/>
            <w:vAlign w:val="center"/>
          </w:tcPr>
          <w:p w14:paraId="1723BFA3" w14:textId="7ED209BD" w:rsidR="000D5FF6" w:rsidRDefault="0090613F" w:rsidP="00CB412C">
            <w:pPr>
              <w:pStyle w:val="NormaleWeb"/>
              <w:spacing w:beforeAutospacing="0" w:afterAutospacing="0"/>
              <w:jc w:val="center"/>
              <w:rPr>
                <w:rFonts w:ascii="Arial" w:hAnsi="Arial" w:cs="Arial"/>
                <w:b/>
                <w:color w:val="00000A"/>
                <w:sz w:val="20"/>
                <w:szCs w:val="20"/>
              </w:rPr>
            </w:pPr>
            <w:r>
              <w:rPr>
                <w:rFonts w:ascii="Arial" w:hAnsi="Arial" w:cs="Arial"/>
                <w:b/>
                <w:color w:val="00000A"/>
                <w:sz w:val="20"/>
                <w:szCs w:val="20"/>
              </w:rPr>
              <w:t>anno</w:t>
            </w:r>
            <w:r w:rsidR="007A5E55">
              <w:rPr>
                <w:rFonts w:ascii="Arial" w:hAnsi="Arial" w:cs="Arial"/>
                <w:b/>
                <w:color w:val="00000A"/>
                <w:sz w:val="20"/>
                <w:szCs w:val="20"/>
              </w:rPr>
              <w:t xml:space="preserve"> 202</w:t>
            </w:r>
            <w:r w:rsidR="00CC6E36">
              <w:rPr>
                <w:rFonts w:ascii="Arial" w:hAnsi="Arial" w:cs="Arial"/>
                <w:b/>
                <w:color w:val="00000A"/>
                <w:sz w:val="20"/>
                <w:szCs w:val="20"/>
              </w:rPr>
              <w:t>3</w:t>
            </w:r>
          </w:p>
        </w:tc>
      </w:tr>
    </w:tbl>
    <w:p w14:paraId="79804869" w14:textId="77777777" w:rsidR="00620FF2" w:rsidRDefault="00620FF2">
      <w:pPr>
        <w:rPr>
          <w:bCs/>
          <w:caps/>
          <w:sz w:val="4"/>
          <w:szCs w:val="18"/>
        </w:rPr>
      </w:pPr>
    </w:p>
    <w:tbl>
      <w:tblPr>
        <w:tblW w:w="10439" w:type="dxa"/>
        <w:tblInd w:w="-3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70" w:type="dxa"/>
        </w:tblCellMar>
        <w:tblLook w:val="0000" w:firstRow="0" w:lastRow="0" w:firstColumn="0" w:lastColumn="0" w:noHBand="0" w:noVBand="0"/>
      </w:tblPr>
      <w:tblGrid>
        <w:gridCol w:w="1176"/>
        <w:gridCol w:w="2005"/>
        <w:gridCol w:w="4380"/>
        <w:gridCol w:w="1920"/>
        <w:gridCol w:w="958"/>
      </w:tblGrid>
      <w:tr w:rsidR="000D5FF6" w:rsidRPr="000D15FB" w14:paraId="5DCE5B92" w14:textId="289B784A" w:rsidTr="000D5FF6">
        <w:trPr>
          <w:cantSplit/>
        </w:trPr>
        <w:tc>
          <w:tcPr>
            <w:tcW w:w="1176" w:type="dxa"/>
            <w:vMerge w:val="restart"/>
            <w:tcBorders>
              <w:top w:val="single" w:sz="4" w:space="0" w:color="00000A"/>
              <w:left w:val="single" w:sz="4" w:space="0" w:color="00000A"/>
              <w:bottom w:val="single" w:sz="4" w:space="0" w:color="00000A"/>
              <w:right w:val="single" w:sz="4" w:space="0" w:color="00000A"/>
            </w:tcBorders>
            <w:shd w:val="clear" w:color="auto" w:fill="auto"/>
            <w:tcMar>
              <w:left w:w="30" w:type="dxa"/>
            </w:tcMar>
            <w:vAlign w:val="center"/>
          </w:tcPr>
          <w:p w14:paraId="4966D942" w14:textId="77777777" w:rsidR="000D5FF6" w:rsidRDefault="000D5FF6">
            <w:pPr>
              <w:pStyle w:val="NormaleWeb"/>
              <w:spacing w:beforeAutospacing="0" w:afterAutospacing="0"/>
              <w:jc w:val="center"/>
              <w:rPr>
                <w:rFonts w:ascii="Arial" w:hAnsi="Arial" w:cs="Arial"/>
                <w:b/>
                <w:color w:val="00000A"/>
                <w:sz w:val="20"/>
              </w:rPr>
            </w:pPr>
          </w:p>
          <w:p w14:paraId="09A98F39" w14:textId="77777777" w:rsidR="000D5FF6" w:rsidRDefault="000D5FF6">
            <w:pPr>
              <w:pStyle w:val="NormaleWeb"/>
              <w:spacing w:beforeAutospacing="0" w:afterAutospacing="0"/>
              <w:jc w:val="center"/>
              <w:rPr>
                <w:rFonts w:ascii="Arial" w:hAnsi="Arial" w:cs="Arial"/>
                <w:b/>
                <w:color w:val="00000A"/>
                <w:sz w:val="20"/>
              </w:rPr>
            </w:pPr>
          </w:p>
          <w:p w14:paraId="312457F3" w14:textId="77777777" w:rsidR="000D5FF6" w:rsidRDefault="000D5FF6" w:rsidP="007A67F6">
            <w:pPr>
              <w:pStyle w:val="NormaleWeb"/>
              <w:spacing w:beforeAutospacing="0" w:afterAutospacing="0"/>
              <w:rPr>
                <w:rFonts w:ascii="Arial" w:hAnsi="Arial" w:cs="Arial"/>
                <w:b/>
                <w:color w:val="00000A"/>
                <w:sz w:val="20"/>
              </w:rPr>
            </w:pPr>
          </w:p>
          <w:p w14:paraId="65C2424D" w14:textId="77777777" w:rsidR="000D5FF6" w:rsidRDefault="000D5FF6" w:rsidP="007A67F6">
            <w:pPr>
              <w:pStyle w:val="NormaleWeb"/>
              <w:spacing w:beforeAutospacing="0" w:afterAutospacing="0"/>
              <w:jc w:val="center"/>
              <w:rPr>
                <w:rFonts w:ascii="Arial" w:hAnsi="Arial" w:cs="Arial"/>
                <w:b/>
                <w:color w:val="00000A"/>
                <w:sz w:val="20"/>
              </w:rPr>
            </w:pPr>
            <w:r>
              <w:rPr>
                <w:rFonts w:ascii="Arial" w:hAnsi="Arial" w:cs="Arial"/>
                <w:b/>
                <w:color w:val="00000A"/>
                <w:sz w:val="20"/>
              </w:rPr>
              <w:t>Indice di Q</w:t>
            </w:r>
            <w:r w:rsidRPr="00A11DAD">
              <w:rPr>
                <w:rFonts w:ascii="Arial" w:hAnsi="Arial" w:cs="Arial"/>
                <w:b/>
                <w:color w:val="00000A"/>
                <w:sz w:val="20"/>
              </w:rPr>
              <w:t>ualità relativi al servizio</w:t>
            </w:r>
          </w:p>
          <w:p w14:paraId="203EC322" w14:textId="77777777" w:rsidR="007A67F6" w:rsidRDefault="007A67F6" w:rsidP="00CD2AD2">
            <w:pPr>
              <w:pStyle w:val="NormaleWeb"/>
              <w:spacing w:beforeAutospacing="0" w:afterAutospacing="0"/>
              <w:rPr>
                <w:b/>
                <w:color w:val="00000A"/>
              </w:rPr>
            </w:pPr>
          </w:p>
          <w:p w14:paraId="49C9C65E" w14:textId="77777777" w:rsidR="007A67F6" w:rsidRDefault="007A67F6" w:rsidP="007A67F6">
            <w:pPr>
              <w:pStyle w:val="NormaleWeb"/>
              <w:spacing w:beforeAutospacing="0" w:afterAutospacing="0"/>
              <w:jc w:val="center"/>
              <w:rPr>
                <w:rFonts w:ascii="Arial" w:hAnsi="Arial" w:cs="Arial"/>
                <w:b/>
                <w:color w:val="00000A"/>
                <w:sz w:val="20"/>
              </w:rPr>
            </w:pPr>
          </w:p>
          <w:p w14:paraId="129D3545" w14:textId="77777777" w:rsidR="007A67F6" w:rsidRDefault="007A67F6" w:rsidP="007A67F6">
            <w:pPr>
              <w:pStyle w:val="NormaleWeb"/>
              <w:spacing w:beforeAutospacing="0" w:afterAutospacing="0"/>
              <w:jc w:val="center"/>
              <w:rPr>
                <w:rFonts w:ascii="Arial" w:hAnsi="Arial" w:cs="Arial"/>
                <w:b/>
                <w:color w:val="00000A"/>
                <w:sz w:val="20"/>
              </w:rPr>
            </w:pPr>
          </w:p>
          <w:p w14:paraId="15A8CF63" w14:textId="77777777" w:rsidR="007A67F6" w:rsidRDefault="007A67F6" w:rsidP="007A67F6">
            <w:pPr>
              <w:pStyle w:val="NormaleWeb"/>
              <w:spacing w:beforeAutospacing="0" w:afterAutospacing="0"/>
              <w:jc w:val="center"/>
              <w:rPr>
                <w:rFonts w:ascii="Arial" w:hAnsi="Arial" w:cs="Arial"/>
                <w:b/>
                <w:color w:val="00000A"/>
                <w:sz w:val="20"/>
              </w:rPr>
            </w:pPr>
          </w:p>
          <w:p w14:paraId="208C8D4C" w14:textId="77777777" w:rsidR="007A67F6" w:rsidRDefault="007A67F6" w:rsidP="007A67F6">
            <w:pPr>
              <w:pStyle w:val="NormaleWeb"/>
              <w:spacing w:beforeAutospacing="0" w:afterAutospacing="0"/>
              <w:jc w:val="center"/>
              <w:rPr>
                <w:rFonts w:ascii="Arial" w:hAnsi="Arial" w:cs="Arial"/>
                <w:b/>
                <w:color w:val="00000A"/>
                <w:sz w:val="20"/>
              </w:rPr>
            </w:pPr>
          </w:p>
          <w:p w14:paraId="10C45315" w14:textId="77777777" w:rsidR="007A67F6" w:rsidRDefault="007A67F6" w:rsidP="007A67F6">
            <w:pPr>
              <w:pStyle w:val="NormaleWeb"/>
              <w:spacing w:beforeAutospacing="0" w:afterAutospacing="0"/>
              <w:jc w:val="center"/>
              <w:rPr>
                <w:rFonts w:ascii="Arial" w:hAnsi="Arial" w:cs="Arial"/>
                <w:b/>
                <w:color w:val="00000A"/>
                <w:sz w:val="20"/>
              </w:rPr>
            </w:pPr>
          </w:p>
          <w:p w14:paraId="5A4EE09D" w14:textId="4B157207" w:rsidR="007A67F6" w:rsidRPr="00A11DAD" w:rsidRDefault="007A67F6" w:rsidP="007A67F6">
            <w:pPr>
              <w:pStyle w:val="NormaleWeb"/>
              <w:spacing w:beforeAutospacing="0" w:afterAutospacing="0"/>
              <w:jc w:val="center"/>
              <w:rPr>
                <w:b/>
              </w:rPr>
            </w:pPr>
            <w:r>
              <w:rPr>
                <w:rFonts w:ascii="Arial" w:hAnsi="Arial" w:cs="Arial"/>
                <w:b/>
                <w:color w:val="00000A"/>
                <w:sz w:val="20"/>
              </w:rPr>
              <w:t>Indice di Q</w:t>
            </w:r>
            <w:r w:rsidRPr="00A11DAD">
              <w:rPr>
                <w:rFonts w:ascii="Arial" w:hAnsi="Arial" w:cs="Arial"/>
                <w:b/>
                <w:color w:val="00000A"/>
                <w:sz w:val="20"/>
              </w:rPr>
              <w:t>ualità relativi al servizio</w:t>
            </w:r>
          </w:p>
        </w:tc>
        <w:tc>
          <w:tcPr>
            <w:tcW w:w="2005" w:type="dxa"/>
            <w:tcBorders>
              <w:top w:val="single" w:sz="4" w:space="0" w:color="00000A"/>
              <w:left w:val="single" w:sz="4" w:space="0" w:color="00000A"/>
              <w:bottom w:val="single" w:sz="4" w:space="0" w:color="00000A"/>
              <w:right w:val="single" w:sz="4" w:space="0" w:color="00000A"/>
            </w:tcBorders>
            <w:shd w:val="clear" w:color="auto" w:fill="auto"/>
            <w:tcMar>
              <w:left w:w="30" w:type="dxa"/>
            </w:tcMar>
            <w:vAlign w:val="center"/>
          </w:tcPr>
          <w:p w14:paraId="1F0BD0FC" w14:textId="77777777" w:rsidR="000D5FF6" w:rsidRPr="00A11DAD" w:rsidRDefault="000D5FF6">
            <w:pPr>
              <w:pStyle w:val="NormaleWeb"/>
              <w:spacing w:beforeAutospacing="0" w:afterAutospacing="0"/>
              <w:rPr>
                <w:rFonts w:ascii="Arial" w:hAnsi="Arial" w:cs="Arial"/>
                <w:color w:val="auto"/>
                <w:sz w:val="20"/>
              </w:rPr>
            </w:pPr>
            <w:r w:rsidRPr="00A11DAD">
              <w:rPr>
                <w:rFonts w:ascii="Arial" w:hAnsi="Arial" w:cs="Arial"/>
                <w:color w:val="auto"/>
                <w:sz w:val="20"/>
              </w:rPr>
              <w:lastRenderedPageBreak/>
              <w:t>Comfort stanze</w:t>
            </w:r>
          </w:p>
        </w:tc>
        <w:tc>
          <w:tcPr>
            <w:tcW w:w="4380" w:type="dxa"/>
            <w:tcBorders>
              <w:top w:val="single" w:sz="4" w:space="0" w:color="00000A"/>
              <w:left w:val="single" w:sz="4" w:space="0" w:color="00000A"/>
              <w:bottom w:val="single" w:sz="4" w:space="0" w:color="00000A"/>
              <w:right w:val="single" w:sz="4" w:space="0" w:color="00000A"/>
            </w:tcBorders>
            <w:shd w:val="clear" w:color="auto" w:fill="auto"/>
            <w:tcMar>
              <w:left w:w="30" w:type="dxa"/>
            </w:tcMar>
            <w:vAlign w:val="center"/>
          </w:tcPr>
          <w:p w14:paraId="235D273E" w14:textId="77777777" w:rsidR="000D5FF6" w:rsidRPr="00A11DAD" w:rsidRDefault="000D5FF6">
            <w:pPr>
              <w:pStyle w:val="NormaleWeb"/>
              <w:spacing w:beforeAutospacing="0" w:afterAutospacing="0"/>
              <w:rPr>
                <w:rFonts w:ascii="Arial" w:hAnsi="Arial" w:cs="Arial"/>
                <w:color w:val="auto"/>
                <w:sz w:val="20"/>
              </w:rPr>
            </w:pPr>
            <w:r w:rsidRPr="00A11DAD">
              <w:rPr>
                <w:rFonts w:ascii="Arial" w:hAnsi="Arial" w:cs="Arial"/>
                <w:color w:val="auto"/>
                <w:sz w:val="20"/>
              </w:rPr>
              <w:t>Camere singole / Totale camere</w:t>
            </w:r>
          </w:p>
        </w:tc>
        <w:tc>
          <w:tcPr>
            <w:tcW w:w="1920" w:type="dxa"/>
            <w:tcBorders>
              <w:top w:val="single" w:sz="4" w:space="0" w:color="00000A"/>
              <w:left w:val="single" w:sz="4" w:space="0" w:color="00000A"/>
              <w:bottom w:val="single" w:sz="4" w:space="0" w:color="00000A"/>
              <w:right w:val="single" w:sz="4" w:space="0" w:color="auto"/>
            </w:tcBorders>
            <w:shd w:val="clear" w:color="auto" w:fill="auto"/>
            <w:tcMar>
              <w:left w:w="30" w:type="dxa"/>
            </w:tcMar>
            <w:vAlign w:val="center"/>
          </w:tcPr>
          <w:p w14:paraId="47B74B3E" w14:textId="77777777" w:rsidR="000D5FF6" w:rsidRPr="000D15FB" w:rsidRDefault="000D5FF6">
            <w:pPr>
              <w:pStyle w:val="NormaleWeb"/>
              <w:spacing w:beforeAutospacing="0" w:afterAutospacing="0"/>
              <w:jc w:val="center"/>
              <w:rPr>
                <w:color w:val="auto"/>
                <w:sz w:val="20"/>
                <w:szCs w:val="20"/>
              </w:rPr>
            </w:pPr>
            <w:r w:rsidRPr="000D15FB">
              <w:rPr>
                <w:rFonts w:ascii="Arial" w:hAnsi="Arial" w:cs="Arial"/>
                <w:color w:val="auto"/>
                <w:sz w:val="20"/>
                <w:szCs w:val="20"/>
              </w:rPr>
              <w:t>≥ 0,2</w:t>
            </w:r>
          </w:p>
        </w:tc>
        <w:tc>
          <w:tcPr>
            <w:tcW w:w="958" w:type="dxa"/>
            <w:tcBorders>
              <w:top w:val="single" w:sz="4" w:space="0" w:color="00000A"/>
              <w:left w:val="single" w:sz="4" w:space="0" w:color="auto"/>
              <w:bottom w:val="single" w:sz="4" w:space="0" w:color="00000A"/>
              <w:right w:val="single" w:sz="4" w:space="0" w:color="00000A"/>
            </w:tcBorders>
            <w:shd w:val="clear" w:color="auto" w:fill="auto"/>
            <w:vAlign w:val="center"/>
          </w:tcPr>
          <w:p w14:paraId="6F62886B" w14:textId="2734992D" w:rsidR="000D5FF6" w:rsidRPr="000D15FB" w:rsidRDefault="000D5FF6" w:rsidP="000D5FF6">
            <w:pPr>
              <w:pStyle w:val="NormaleWeb"/>
              <w:spacing w:beforeAutospacing="0" w:afterAutospacing="0"/>
              <w:jc w:val="center"/>
              <w:rPr>
                <w:b/>
                <w:bCs/>
                <w:color w:val="auto"/>
                <w:sz w:val="20"/>
                <w:szCs w:val="20"/>
              </w:rPr>
            </w:pPr>
            <w:r w:rsidRPr="000D15FB">
              <w:rPr>
                <w:rFonts w:ascii="Arial" w:hAnsi="Arial" w:cs="Arial"/>
                <w:b/>
                <w:bCs/>
                <w:color w:val="auto"/>
                <w:sz w:val="20"/>
                <w:szCs w:val="20"/>
              </w:rPr>
              <w:t>100%</w:t>
            </w:r>
          </w:p>
        </w:tc>
      </w:tr>
      <w:tr w:rsidR="000D5FF6" w:rsidRPr="000D15FB" w14:paraId="031126D7" w14:textId="23BFB8CC" w:rsidTr="000D5FF6">
        <w:trPr>
          <w:cantSplit/>
          <w:trHeight w:val="74"/>
        </w:trPr>
        <w:tc>
          <w:tcPr>
            <w:tcW w:w="1176" w:type="dxa"/>
            <w:vMerge/>
            <w:tcBorders>
              <w:top w:val="single" w:sz="4" w:space="0" w:color="00000A"/>
              <w:left w:val="single" w:sz="4" w:space="0" w:color="00000A"/>
              <w:bottom w:val="single" w:sz="4" w:space="0" w:color="00000A"/>
              <w:right w:val="single" w:sz="4" w:space="0" w:color="00000A"/>
            </w:tcBorders>
            <w:shd w:val="clear" w:color="auto" w:fill="auto"/>
            <w:tcMar>
              <w:left w:w="30" w:type="dxa"/>
            </w:tcMar>
            <w:vAlign w:val="center"/>
          </w:tcPr>
          <w:p w14:paraId="509BC5E8" w14:textId="77777777" w:rsidR="000D5FF6" w:rsidRDefault="000D5FF6">
            <w:pPr>
              <w:pStyle w:val="NormaleWeb"/>
              <w:spacing w:beforeAutospacing="0" w:afterAutospacing="0"/>
              <w:jc w:val="center"/>
              <w:rPr>
                <w:rFonts w:ascii="Arial" w:hAnsi="Arial" w:cs="Arial"/>
                <w:color w:val="00000A"/>
                <w:sz w:val="20"/>
              </w:rPr>
            </w:pPr>
          </w:p>
        </w:tc>
        <w:tc>
          <w:tcPr>
            <w:tcW w:w="2005" w:type="dxa"/>
            <w:tcBorders>
              <w:top w:val="single" w:sz="4" w:space="0" w:color="00000A"/>
              <w:left w:val="single" w:sz="4" w:space="0" w:color="00000A"/>
              <w:bottom w:val="single" w:sz="4" w:space="0" w:color="00000A"/>
              <w:right w:val="single" w:sz="4" w:space="0" w:color="00000A"/>
            </w:tcBorders>
            <w:shd w:val="clear" w:color="auto" w:fill="auto"/>
            <w:tcMar>
              <w:left w:w="30" w:type="dxa"/>
            </w:tcMar>
            <w:vAlign w:val="center"/>
          </w:tcPr>
          <w:p w14:paraId="03043545" w14:textId="77777777" w:rsidR="000D5FF6" w:rsidRPr="00A11DAD" w:rsidRDefault="000D5FF6">
            <w:pPr>
              <w:pStyle w:val="NormaleWeb"/>
              <w:spacing w:beforeAutospacing="0" w:afterAutospacing="0"/>
              <w:rPr>
                <w:rFonts w:ascii="Arial" w:hAnsi="Arial" w:cs="Arial"/>
                <w:color w:val="auto"/>
                <w:sz w:val="20"/>
              </w:rPr>
            </w:pPr>
            <w:r w:rsidRPr="00A11DAD">
              <w:rPr>
                <w:rFonts w:ascii="Arial" w:hAnsi="Arial" w:cs="Arial"/>
                <w:color w:val="auto"/>
                <w:sz w:val="20"/>
              </w:rPr>
              <w:t>Diagnosi e valutazione</w:t>
            </w:r>
          </w:p>
        </w:tc>
        <w:tc>
          <w:tcPr>
            <w:tcW w:w="4380" w:type="dxa"/>
            <w:tcBorders>
              <w:top w:val="single" w:sz="4" w:space="0" w:color="00000A"/>
              <w:left w:val="single" w:sz="4" w:space="0" w:color="00000A"/>
              <w:bottom w:val="single" w:sz="4" w:space="0" w:color="00000A"/>
              <w:right w:val="single" w:sz="4" w:space="0" w:color="00000A"/>
            </w:tcBorders>
            <w:shd w:val="clear" w:color="auto" w:fill="auto"/>
            <w:tcMar>
              <w:left w:w="30" w:type="dxa"/>
            </w:tcMar>
            <w:vAlign w:val="center"/>
          </w:tcPr>
          <w:p w14:paraId="537C3F54" w14:textId="77777777" w:rsidR="000D5FF6" w:rsidRPr="00A11DAD" w:rsidRDefault="000D5FF6">
            <w:pPr>
              <w:rPr>
                <w:rFonts w:ascii="Arial" w:hAnsi="Arial" w:cs="Arial"/>
                <w:color w:val="auto"/>
                <w:sz w:val="20"/>
                <w:szCs w:val="20"/>
              </w:rPr>
            </w:pPr>
            <w:r w:rsidRPr="00A11DAD">
              <w:rPr>
                <w:rFonts w:ascii="Arial" w:hAnsi="Arial" w:cs="Arial"/>
                <w:color w:val="auto"/>
                <w:sz w:val="20"/>
                <w:szCs w:val="20"/>
              </w:rPr>
              <w:t>Tempo medio diagnosi e valutazione</w:t>
            </w:r>
          </w:p>
        </w:tc>
        <w:tc>
          <w:tcPr>
            <w:tcW w:w="1920" w:type="dxa"/>
            <w:tcBorders>
              <w:top w:val="single" w:sz="4" w:space="0" w:color="00000A"/>
              <w:left w:val="single" w:sz="4" w:space="0" w:color="00000A"/>
              <w:bottom w:val="single" w:sz="4" w:space="0" w:color="00000A"/>
              <w:right w:val="single" w:sz="4" w:space="0" w:color="auto"/>
            </w:tcBorders>
            <w:shd w:val="clear" w:color="auto" w:fill="auto"/>
            <w:tcMar>
              <w:left w:w="30" w:type="dxa"/>
            </w:tcMar>
            <w:vAlign w:val="center"/>
          </w:tcPr>
          <w:p w14:paraId="60965A40" w14:textId="77777777" w:rsidR="000D5FF6" w:rsidRPr="000D15FB" w:rsidRDefault="000D5FF6">
            <w:pPr>
              <w:pStyle w:val="NormaleWeb"/>
              <w:spacing w:beforeAutospacing="0" w:afterAutospacing="0"/>
              <w:jc w:val="center"/>
              <w:rPr>
                <w:rFonts w:ascii="Arial" w:hAnsi="Arial" w:cs="Arial"/>
                <w:color w:val="auto"/>
                <w:sz w:val="20"/>
                <w:szCs w:val="20"/>
              </w:rPr>
            </w:pPr>
            <w:r w:rsidRPr="000D15FB">
              <w:rPr>
                <w:rFonts w:ascii="Arial" w:hAnsi="Arial" w:cs="Arial"/>
                <w:color w:val="auto"/>
                <w:sz w:val="20"/>
                <w:szCs w:val="20"/>
              </w:rPr>
              <w:t>7 giorni dall’ammissione</w:t>
            </w:r>
          </w:p>
        </w:tc>
        <w:tc>
          <w:tcPr>
            <w:tcW w:w="958" w:type="dxa"/>
            <w:tcBorders>
              <w:top w:val="single" w:sz="4" w:space="0" w:color="00000A"/>
              <w:left w:val="single" w:sz="4" w:space="0" w:color="auto"/>
              <w:bottom w:val="single" w:sz="4" w:space="0" w:color="00000A"/>
              <w:right w:val="single" w:sz="4" w:space="0" w:color="00000A"/>
            </w:tcBorders>
            <w:shd w:val="clear" w:color="auto" w:fill="auto"/>
            <w:vAlign w:val="center"/>
          </w:tcPr>
          <w:p w14:paraId="0D213438" w14:textId="04089BE2" w:rsidR="000D5FF6" w:rsidRPr="000D15FB" w:rsidRDefault="000D5FF6">
            <w:pPr>
              <w:pStyle w:val="NormaleWeb"/>
              <w:spacing w:beforeAutospacing="0" w:afterAutospacing="0"/>
              <w:jc w:val="center"/>
              <w:rPr>
                <w:rFonts w:ascii="Arial" w:hAnsi="Arial" w:cs="Arial"/>
                <w:b/>
                <w:bCs/>
                <w:color w:val="auto"/>
                <w:sz w:val="20"/>
                <w:szCs w:val="20"/>
              </w:rPr>
            </w:pPr>
            <w:r w:rsidRPr="000D15FB">
              <w:rPr>
                <w:rFonts w:ascii="Arial" w:hAnsi="Arial" w:cs="Arial"/>
                <w:b/>
                <w:bCs/>
                <w:color w:val="auto"/>
                <w:sz w:val="20"/>
                <w:szCs w:val="20"/>
              </w:rPr>
              <w:t>100%</w:t>
            </w:r>
          </w:p>
        </w:tc>
      </w:tr>
      <w:tr w:rsidR="000D5FF6" w:rsidRPr="000D15FB" w14:paraId="5D0A630D" w14:textId="71556E9D" w:rsidTr="000D5FF6">
        <w:trPr>
          <w:cantSplit/>
        </w:trPr>
        <w:tc>
          <w:tcPr>
            <w:tcW w:w="1176" w:type="dxa"/>
            <w:vMerge/>
            <w:tcBorders>
              <w:top w:val="single" w:sz="4" w:space="0" w:color="00000A"/>
              <w:left w:val="single" w:sz="4" w:space="0" w:color="00000A"/>
              <w:bottom w:val="single" w:sz="4" w:space="0" w:color="00000A"/>
              <w:right w:val="single" w:sz="4" w:space="0" w:color="00000A"/>
            </w:tcBorders>
            <w:shd w:val="clear" w:color="auto" w:fill="auto"/>
            <w:tcMar>
              <w:left w:w="30" w:type="dxa"/>
            </w:tcMar>
            <w:vAlign w:val="center"/>
          </w:tcPr>
          <w:p w14:paraId="440BB490" w14:textId="77777777" w:rsidR="000D5FF6" w:rsidRDefault="000D5FF6">
            <w:pPr>
              <w:pStyle w:val="NormaleWeb"/>
              <w:spacing w:beforeAutospacing="0" w:afterAutospacing="0"/>
              <w:jc w:val="center"/>
              <w:rPr>
                <w:rFonts w:ascii="Arial" w:hAnsi="Arial" w:cs="Arial"/>
                <w:color w:val="00000A"/>
                <w:sz w:val="20"/>
              </w:rPr>
            </w:pPr>
          </w:p>
        </w:tc>
        <w:tc>
          <w:tcPr>
            <w:tcW w:w="2005" w:type="dxa"/>
            <w:tcBorders>
              <w:top w:val="single" w:sz="4" w:space="0" w:color="00000A"/>
              <w:left w:val="single" w:sz="4" w:space="0" w:color="00000A"/>
              <w:bottom w:val="single" w:sz="4" w:space="0" w:color="00000A"/>
              <w:right w:val="single" w:sz="4" w:space="0" w:color="00000A"/>
            </w:tcBorders>
            <w:shd w:val="clear" w:color="auto" w:fill="auto"/>
            <w:tcMar>
              <w:left w:w="30" w:type="dxa"/>
            </w:tcMar>
            <w:vAlign w:val="center"/>
          </w:tcPr>
          <w:p w14:paraId="101AC379" w14:textId="77777777" w:rsidR="000D5FF6" w:rsidRPr="00A11DAD" w:rsidRDefault="000D5FF6">
            <w:pPr>
              <w:pStyle w:val="NormaleWeb"/>
              <w:spacing w:beforeAutospacing="0" w:afterAutospacing="0"/>
              <w:rPr>
                <w:rFonts w:ascii="Arial" w:hAnsi="Arial" w:cs="Arial"/>
                <w:color w:val="auto"/>
                <w:sz w:val="20"/>
              </w:rPr>
            </w:pPr>
            <w:r w:rsidRPr="00A11DAD">
              <w:rPr>
                <w:rFonts w:ascii="Arial" w:hAnsi="Arial" w:cs="Arial"/>
                <w:color w:val="auto"/>
                <w:sz w:val="20"/>
              </w:rPr>
              <w:t>Progetto Riabilitativo</w:t>
            </w:r>
          </w:p>
        </w:tc>
        <w:tc>
          <w:tcPr>
            <w:tcW w:w="4380" w:type="dxa"/>
            <w:tcBorders>
              <w:top w:val="single" w:sz="4" w:space="0" w:color="00000A"/>
              <w:left w:val="single" w:sz="4" w:space="0" w:color="00000A"/>
              <w:bottom w:val="single" w:sz="4" w:space="0" w:color="00000A"/>
              <w:right w:val="single" w:sz="4" w:space="0" w:color="00000A"/>
            </w:tcBorders>
            <w:shd w:val="clear" w:color="auto" w:fill="auto"/>
            <w:tcMar>
              <w:left w:w="30" w:type="dxa"/>
            </w:tcMar>
            <w:vAlign w:val="center"/>
          </w:tcPr>
          <w:p w14:paraId="6DC9A430" w14:textId="77777777" w:rsidR="000D5FF6" w:rsidRPr="00A11DAD" w:rsidRDefault="000D5FF6">
            <w:pPr>
              <w:rPr>
                <w:rFonts w:ascii="Arial" w:hAnsi="Arial" w:cs="Arial"/>
                <w:color w:val="auto"/>
                <w:sz w:val="20"/>
                <w:szCs w:val="20"/>
              </w:rPr>
            </w:pPr>
            <w:r w:rsidRPr="00A11DAD">
              <w:rPr>
                <w:rFonts w:ascii="Arial" w:hAnsi="Arial" w:cs="Arial"/>
                <w:color w:val="auto"/>
                <w:sz w:val="20"/>
                <w:szCs w:val="20"/>
              </w:rPr>
              <w:t>Tempo medio invio progetto all’UVM</w:t>
            </w:r>
          </w:p>
        </w:tc>
        <w:tc>
          <w:tcPr>
            <w:tcW w:w="1920" w:type="dxa"/>
            <w:tcBorders>
              <w:top w:val="single" w:sz="4" w:space="0" w:color="00000A"/>
              <w:left w:val="single" w:sz="4" w:space="0" w:color="00000A"/>
              <w:bottom w:val="single" w:sz="4" w:space="0" w:color="00000A"/>
              <w:right w:val="single" w:sz="4" w:space="0" w:color="auto"/>
            </w:tcBorders>
            <w:shd w:val="clear" w:color="auto" w:fill="auto"/>
            <w:tcMar>
              <w:left w:w="30" w:type="dxa"/>
            </w:tcMar>
            <w:vAlign w:val="center"/>
          </w:tcPr>
          <w:p w14:paraId="6BACBE38" w14:textId="77777777" w:rsidR="000D5FF6" w:rsidRPr="000D15FB" w:rsidRDefault="000D5FF6">
            <w:pPr>
              <w:pStyle w:val="NormaleWeb"/>
              <w:spacing w:beforeAutospacing="0" w:afterAutospacing="0"/>
              <w:jc w:val="center"/>
              <w:rPr>
                <w:rFonts w:ascii="Arial" w:hAnsi="Arial" w:cs="Arial"/>
                <w:color w:val="auto"/>
                <w:sz w:val="20"/>
                <w:szCs w:val="20"/>
              </w:rPr>
            </w:pPr>
            <w:r w:rsidRPr="000D15FB">
              <w:rPr>
                <w:rFonts w:ascii="Arial" w:hAnsi="Arial" w:cs="Arial"/>
                <w:color w:val="auto"/>
                <w:sz w:val="20"/>
                <w:szCs w:val="20"/>
              </w:rPr>
              <w:t>10 giorni dall’ammissione</w:t>
            </w:r>
          </w:p>
        </w:tc>
        <w:tc>
          <w:tcPr>
            <w:tcW w:w="958" w:type="dxa"/>
            <w:tcBorders>
              <w:top w:val="single" w:sz="4" w:space="0" w:color="00000A"/>
              <w:left w:val="single" w:sz="4" w:space="0" w:color="auto"/>
              <w:bottom w:val="single" w:sz="4" w:space="0" w:color="00000A"/>
              <w:right w:val="single" w:sz="4" w:space="0" w:color="00000A"/>
            </w:tcBorders>
            <w:shd w:val="clear" w:color="auto" w:fill="auto"/>
            <w:vAlign w:val="center"/>
          </w:tcPr>
          <w:p w14:paraId="75817A89" w14:textId="14A80A35" w:rsidR="000D5FF6" w:rsidRPr="000D15FB" w:rsidRDefault="000D5FF6">
            <w:pPr>
              <w:pStyle w:val="NormaleWeb"/>
              <w:spacing w:beforeAutospacing="0" w:afterAutospacing="0"/>
              <w:jc w:val="center"/>
              <w:rPr>
                <w:rFonts w:ascii="Arial" w:hAnsi="Arial" w:cs="Arial"/>
                <w:b/>
                <w:bCs/>
                <w:color w:val="auto"/>
                <w:sz w:val="20"/>
                <w:szCs w:val="20"/>
              </w:rPr>
            </w:pPr>
            <w:r w:rsidRPr="000D15FB">
              <w:rPr>
                <w:rFonts w:ascii="Arial" w:hAnsi="Arial" w:cs="Arial"/>
                <w:b/>
                <w:bCs/>
                <w:color w:val="auto"/>
                <w:sz w:val="20"/>
                <w:szCs w:val="20"/>
              </w:rPr>
              <w:t>100%</w:t>
            </w:r>
          </w:p>
        </w:tc>
      </w:tr>
      <w:tr w:rsidR="000D5FF6" w:rsidRPr="000D15FB" w14:paraId="38A2F11F" w14:textId="39A9E9B7" w:rsidTr="000D5FF6">
        <w:trPr>
          <w:cantSplit/>
        </w:trPr>
        <w:tc>
          <w:tcPr>
            <w:tcW w:w="1176" w:type="dxa"/>
            <w:vMerge/>
            <w:tcBorders>
              <w:top w:val="single" w:sz="4" w:space="0" w:color="00000A"/>
              <w:left w:val="single" w:sz="4" w:space="0" w:color="00000A"/>
              <w:bottom w:val="single" w:sz="4" w:space="0" w:color="00000A"/>
              <w:right w:val="single" w:sz="4" w:space="0" w:color="00000A"/>
            </w:tcBorders>
            <w:shd w:val="clear" w:color="auto" w:fill="auto"/>
            <w:tcMar>
              <w:left w:w="30" w:type="dxa"/>
            </w:tcMar>
            <w:vAlign w:val="center"/>
          </w:tcPr>
          <w:p w14:paraId="7286DB89" w14:textId="77777777" w:rsidR="000D5FF6" w:rsidRDefault="000D5FF6">
            <w:pPr>
              <w:pStyle w:val="NormaleWeb"/>
              <w:spacing w:beforeAutospacing="0" w:afterAutospacing="0"/>
              <w:jc w:val="center"/>
              <w:rPr>
                <w:rFonts w:ascii="Arial" w:hAnsi="Arial" w:cs="Arial"/>
                <w:color w:val="00000A"/>
                <w:sz w:val="20"/>
              </w:rPr>
            </w:pPr>
          </w:p>
        </w:tc>
        <w:tc>
          <w:tcPr>
            <w:tcW w:w="2005" w:type="dxa"/>
            <w:tcBorders>
              <w:top w:val="single" w:sz="4" w:space="0" w:color="00000A"/>
              <w:left w:val="single" w:sz="4" w:space="0" w:color="00000A"/>
              <w:bottom w:val="single" w:sz="4" w:space="0" w:color="00000A"/>
              <w:right w:val="single" w:sz="4" w:space="0" w:color="00000A"/>
            </w:tcBorders>
            <w:shd w:val="clear" w:color="auto" w:fill="auto"/>
            <w:tcMar>
              <w:left w:w="30" w:type="dxa"/>
            </w:tcMar>
            <w:vAlign w:val="center"/>
          </w:tcPr>
          <w:p w14:paraId="3AA1139A" w14:textId="77777777" w:rsidR="000D5FF6" w:rsidRPr="00A11DAD" w:rsidRDefault="000D5FF6">
            <w:pPr>
              <w:pStyle w:val="NormaleWeb"/>
              <w:spacing w:beforeAutospacing="0" w:afterAutospacing="0"/>
              <w:rPr>
                <w:rFonts w:ascii="Arial" w:hAnsi="Arial" w:cs="Arial"/>
                <w:color w:val="auto"/>
                <w:sz w:val="20"/>
                <w:szCs w:val="20"/>
              </w:rPr>
            </w:pPr>
            <w:r w:rsidRPr="00A11DAD">
              <w:rPr>
                <w:rFonts w:ascii="Arial" w:hAnsi="Arial" w:cs="Arial"/>
                <w:color w:val="auto"/>
                <w:sz w:val="20"/>
                <w:szCs w:val="20"/>
              </w:rPr>
              <w:t>Reperibilità medico</w:t>
            </w:r>
          </w:p>
        </w:tc>
        <w:tc>
          <w:tcPr>
            <w:tcW w:w="4380" w:type="dxa"/>
            <w:tcBorders>
              <w:top w:val="single" w:sz="4" w:space="0" w:color="00000A"/>
              <w:left w:val="single" w:sz="4" w:space="0" w:color="00000A"/>
              <w:bottom w:val="single" w:sz="4" w:space="0" w:color="00000A"/>
              <w:right w:val="single" w:sz="4" w:space="0" w:color="00000A"/>
            </w:tcBorders>
            <w:shd w:val="clear" w:color="auto" w:fill="auto"/>
            <w:tcMar>
              <w:left w:w="30" w:type="dxa"/>
            </w:tcMar>
            <w:vAlign w:val="center"/>
          </w:tcPr>
          <w:p w14:paraId="5079C619" w14:textId="77777777" w:rsidR="000D5FF6" w:rsidRPr="00A11DAD" w:rsidRDefault="000D5FF6">
            <w:pPr>
              <w:rPr>
                <w:rFonts w:ascii="Arial" w:hAnsi="Arial" w:cs="Arial"/>
                <w:color w:val="auto"/>
                <w:sz w:val="20"/>
                <w:szCs w:val="20"/>
              </w:rPr>
            </w:pPr>
            <w:r w:rsidRPr="00A11DAD">
              <w:rPr>
                <w:rFonts w:ascii="Arial" w:hAnsi="Arial" w:cs="Arial"/>
                <w:color w:val="auto"/>
                <w:sz w:val="20"/>
                <w:szCs w:val="20"/>
              </w:rPr>
              <w:t>Ore di reperibilità</w:t>
            </w:r>
          </w:p>
        </w:tc>
        <w:tc>
          <w:tcPr>
            <w:tcW w:w="1920" w:type="dxa"/>
            <w:tcBorders>
              <w:top w:val="single" w:sz="4" w:space="0" w:color="00000A"/>
              <w:left w:val="single" w:sz="4" w:space="0" w:color="00000A"/>
              <w:bottom w:val="single" w:sz="4" w:space="0" w:color="00000A"/>
              <w:right w:val="single" w:sz="4" w:space="0" w:color="auto"/>
            </w:tcBorders>
            <w:shd w:val="clear" w:color="auto" w:fill="auto"/>
            <w:tcMar>
              <w:left w:w="30" w:type="dxa"/>
            </w:tcMar>
            <w:vAlign w:val="center"/>
          </w:tcPr>
          <w:p w14:paraId="6AB18E09" w14:textId="77777777" w:rsidR="000D5FF6" w:rsidRPr="000D15FB" w:rsidRDefault="000D5FF6">
            <w:pPr>
              <w:pStyle w:val="NormaleWeb"/>
              <w:spacing w:beforeAutospacing="0" w:afterAutospacing="0"/>
              <w:jc w:val="center"/>
              <w:rPr>
                <w:rFonts w:ascii="Arial" w:hAnsi="Arial" w:cs="Arial"/>
                <w:color w:val="auto"/>
                <w:sz w:val="20"/>
                <w:szCs w:val="20"/>
              </w:rPr>
            </w:pPr>
            <w:r w:rsidRPr="000D15FB">
              <w:rPr>
                <w:rFonts w:ascii="Arial" w:hAnsi="Arial" w:cs="Arial"/>
                <w:color w:val="auto"/>
                <w:sz w:val="20"/>
                <w:szCs w:val="20"/>
              </w:rPr>
              <w:t>24 ore / 24 ore</w:t>
            </w:r>
          </w:p>
        </w:tc>
        <w:tc>
          <w:tcPr>
            <w:tcW w:w="958" w:type="dxa"/>
            <w:tcBorders>
              <w:top w:val="single" w:sz="4" w:space="0" w:color="00000A"/>
              <w:left w:val="single" w:sz="4" w:space="0" w:color="auto"/>
              <w:bottom w:val="single" w:sz="4" w:space="0" w:color="00000A"/>
              <w:right w:val="single" w:sz="4" w:space="0" w:color="00000A"/>
            </w:tcBorders>
            <w:shd w:val="clear" w:color="auto" w:fill="auto"/>
            <w:vAlign w:val="center"/>
          </w:tcPr>
          <w:p w14:paraId="4677E45A" w14:textId="6EFEA784" w:rsidR="000D5FF6" w:rsidRPr="000D15FB" w:rsidRDefault="000D5FF6">
            <w:pPr>
              <w:pStyle w:val="NormaleWeb"/>
              <w:spacing w:beforeAutospacing="0" w:afterAutospacing="0"/>
              <w:jc w:val="center"/>
              <w:rPr>
                <w:rFonts w:ascii="Arial" w:hAnsi="Arial" w:cs="Arial"/>
                <w:b/>
                <w:bCs/>
                <w:color w:val="auto"/>
                <w:sz w:val="20"/>
                <w:szCs w:val="20"/>
              </w:rPr>
            </w:pPr>
            <w:r w:rsidRPr="000D15FB">
              <w:rPr>
                <w:rFonts w:ascii="Arial" w:hAnsi="Arial" w:cs="Arial"/>
                <w:b/>
                <w:bCs/>
                <w:color w:val="auto"/>
                <w:sz w:val="20"/>
                <w:szCs w:val="20"/>
              </w:rPr>
              <w:t>100%</w:t>
            </w:r>
          </w:p>
        </w:tc>
      </w:tr>
      <w:tr w:rsidR="00CC6E36" w:rsidRPr="000D15FB" w14:paraId="2A1843F8" w14:textId="237E85D6" w:rsidTr="00114AA6">
        <w:trPr>
          <w:cantSplit/>
        </w:trPr>
        <w:tc>
          <w:tcPr>
            <w:tcW w:w="1176" w:type="dxa"/>
            <w:vMerge/>
            <w:tcBorders>
              <w:top w:val="single" w:sz="4" w:space="0" w:color="00000A"/>
              <w:left w:val="single" w:sz="4" w:space="0" w:color="00000A"/>
              <w:bottom w:val="single" w:sz="4" w:space="0" w:color="00000A"/>
              <w:right w:val="single" w:sz="4" w:space="0" w:color="00000A"/>
            </w:tcBorders>
            <w:shd w:val="clear" w:color="auto" w:fill="auto"/>
            <w:tcMar>
              <w:left w:w="30" w:type="dxa"/>
            </w:tcMar>
            <w:vAlign w:val="center"/>
          </w:tcPr>
          <w:p w14:paraId="5E0903C8" w14:textId="77777777" w:rsidR="00CC6E36" w:rsidRDefault="00CC6E36" w:rsidP="00CC6E36">
            <w:pPr>
              <w:pStyle w:val="NormaleWeb"/>
              <w:spacing w:beforeAutospacing="0" w:afterAutospacing="0"/>
              <w:jc w:val="center"/>
              <w:rPr>
                <w:rFonts w:ascii="Arial" w:hAnsi="Arial" w:cs="Arial"/>
                <w:color w:val="00000A"/>
                <w:sz w:val="20"/>
              </w:rPr>
            </w:pPr>
          </w:p>
        </w:tc>
        <w:tc>
          <w:tcPr>
            <w:tcW w:w="2005" w:type="dxa"/>
            <w:tcBorders>
              <w:top w:val="single" w:sz="4" w:space="0" w:color="00000A"/>
              <w:left w:val="single" w:sz="4" w:space="0" w:color="00000A"/>
              <w:bottom w:val="single" w:sz="4" w:space="0" w:color="00000A"/>
              <w:right w:val="single" w:sz="4" w:space="0" w:color="00000A"/>
            </w:tcBorders>
            <w:shd w:val="clear" w:color="auto" w:fill="auto"/>
            <w:tcMar>
              <w:left w:w="30" w:type="dxa"/>
            </w:tcMar>
            <w:vAlign w:val="center"/>
          </w:tcPr>
          <w:p w14:paraId="1AE3017A" w14:textId="77777777" w:rsidR="00CC6E36" w:rsidRPr="00A11DAD" w:rsidRDefault="00CC6E36" w:rsidP="00CC6E36">
            <w:pPr>
              <w:pStyle w:val="Sottotitolo"/>
              <w:ind w:right="-70"/>
              <w:rPr>
                <w:b w:val="0"/>
                <w:bCs w:val="0"/>
                <w:color w:val="auto"/>
                <w:sz w:val="20"/>
                <w:szCs w:val="20"/>
              </w:rPr>
            </w:pPr>
            <w:r w:rsidRPr="00A11DAD">
              <w:rPr>
                <w:b w:val="0"/>
                <w:bCs w:val="0"/>
                <w:color w:val="auto"/>
                <w:sz w:val="20"/>
                <w:szCs w:val="20"/>
              </w:rPr>
              <w:t>Tasso utilizzo PL</w:t>
            </w:r>
          </w:p>
        </w:tc>
        <w:tc>
          <w:tcPr>
            <w:tcW w:w="4380" w:type="dxa"/>
            <w:tcBorders>
              <w:top w:val="single" w:sz="4" w:space="0" w:color="00000A"/>
              <w:left w:val="single" w:sz="4" w:space="0" w:color="00000A"/>
              <w:bottom w:val="single" w:sz="4" w:space="0" w:color="00000A"/>
              <w:right w:val="single" w:sz="4" w:space="0" w:color="00000A"/>
            </w:tcBorders>
            <w:shd w:val="clear" w:color="auto" w:fill="auto"/>
            <w:tcMar>
              <w:left w:w="30" w:type="dxa"/>
            </w:tcMar>
            <w:vAlign w:val="center"/>
          </w:tcPr>
          <w:p w14:paraId="11BC556D" w14:textId="30A09C8B" w:rsidR="00CC6E36" w:rsidRPr="00A11DAD" w:rsidRDefault="00CC6E36" w:rsidP="00CC6E36">
            <w:pPr>
              <w:pStyle w:val="Titolo"/>
              <w:jc w:val="left"/>
              <w:rPr>
                <w:color w:val="auto"/>
              </w:rPr>
            </w:pPr>
            <w:r w:rsidRPr="00A11DAD">
              <w:rPr>
                <w:b w:val="0"/>
                <w:color w:val="auto"/>
                <w:sz w:val="18"/>
                <w:szCs w:val="18"/>
              </w:rPr>
              <w:t xml:space="preserve">TU = (GD (effettive)/ (PL x </w:t>
            </w:r>
            <w:r w:rsidR="0090613F">
              <w:rPr>
                <w:b w:val="0"/>
                <w:color w:val="auto"/>
                <w:sz w:val="18"/>
                <w:szCs w:val="18"/>
              </w:rPr>
              <w:t>365</w:t>
            </w:r>
            <w:r w:rsidRPr="00A11DAD">
              <w:rPr>
                <w:b w:val="0"/>
                <w:color w:val="auto"/>
                <w:sz w:val="18"/>
                <w:szCs w:val="18"/>
              </w:rPr>
              <w:t xml:space="preserve">))x 100    </w:t>
            </w:r>
          </w:p>
        </w:tc>
        <w:tc>
          <w:tcPr>
            <w:tcW w:w="1920" w:type="dxa"/>
            <w:tcBorders>
              <w:top w:val="single" w:sz="4" w:space="0" w:color="00000A"/>
              <w:left w:val="single" w:sz="4" w:space="0" w:color="00000A"/>
              <w:bottom w:val="single" w:sz="4" w:space="0" w:color="00000A"/>
              <w:right w:val="single" w:sz="4" w:space="0" w:color="auto"/>
            </w:tcBorders>
            <w:shd w:val="clear" w:color="auto" w:fill="auto"/>
            <w:tcMar>
              <w:left w:w="30" w:type="dxa"/>
            </w:tcMar>
            <w:vAlign w:val="center"/>
          </w:tcPr>
          <w:p w14:paraId="0126019B" w14:textId="77777777" w:rsidR="00CC6E36" w:rsidRPr="000D15FB" w:rsidRDefault="00CC6E36" w:rsidP="00CC6E36">
            <w:pPr>
              <w:pStyle w:val="Titolo"/>
              <w:rPr>
                <w:color w:val="auto"/>
                <w:sz w:val="20"/>
                <w:szCs w:val="20"/>
              </w:rPr>
            </w:pPr>
            <w:r w:rsidRPr="000D15FB">
              <w:rPr>
                <w:rFonts w:cs="Arial"/>
                <w:b w:val="0"/>
                <w:color w:val="auto"/>
                <w:sz w:val="20"/>
                <w:szCs w:val="20"/>
              </w:rPr>
              <w:t>≥ 90</w:t>
            </w:r>
            <w:r w:rsidRPr="000D15FB">
              <w:rPr>
                <w:rFonts w:cs="Arial"/>
                <w:b w:val="0"/>
                <w:bCs/>
                <w:color w:val="auto"/>
                <w:sz w:val="20"/>
                <w:szCs w:val="20"/>
              </w:rPr>
              <w:t>%</w:t>
            </w:r>
          </w:p>
        </w:tc>
        <w:tc>
          <w:tcPr>
            <w:tcW w:w="958" w:type="dxa"/>
            <w:tcBorders>
              <w:top w:val="single" w:sz="4" w:space="0" w:color="auto"/>
              <w:bottom w:val="single" w:sz="4" w:space="0" w:color="auto"/>
            </w:tcBorders>
          </w:tcPr>
          <w:p w14:paraId="47E12C8C" w14:textId="64E5FB26" w:rsidR="00CC6E36" w:rsidRPr="00CC6E36" w:rsidRDefault="0090613F" w:rsidP="00CC6E36">
            <w:pPr>
              <w:pStyle w:val="Titolo"/>
              <w:rPr>
                <w:b w:val="0"/>
                <w:bCs/>
                <w:color w:val="auto"/>
                <w:sz w:val="20"/>
                <w:szCs w:val="20"/>
              </w:rPr>
            </w:pPr>
            <w:r>
              <w:rPr>
                <w:b w:val="0"/>
                <w:bCs/>
                <w:color w:val="auto"/>
                <w:sz w:val="20"/>
                <w:szCs w:val="20"/>
              </w:rPr>
              <w:t>97,13%</w:t>
            </w:r>
          </w:p>
        </w:tc>
      </w:tr>
      <w:tr w:rsidR="00CC6E36" w:rsidRPr="000D15FB" w14:paraId="3F6E50AC" w14:textId="4E2E48B5" w:rsidTr="00114AA6">
        <w:trPr>
          <w:cantSplit/>
          <w:trHeight w:val="204"/>
        </w:trPr>
        <w:tc>
          <w:tcPr>
            <w:tcW w:w="1176" w:type="dxa"/>
            <w:vMerge/>
            <w:tcBorders>
              <w:top w:val="single" w:sz="4" w:space="0" w:color="00000A"/>
              <w:left w:val="single" w:sz="4" w:space="0" w:color="00000A"/>
              <w:bottom w:val="single" w:sz="4" w:space="0" w:color="00000A"/>
              <w:right w:val="single" w:sz="4" w:space="0" w:color="00000A"/>
            </w:tcBorders>
            <w:shd w:val="clear" w:color="auto" w:fill="auto"/>
            <w:tcMar>
              <w:left w:w="30" w:type="dxa"/>
            </w:tcMar>
            <w:vAlign w:val="center"/>
          </w:tcPr>
          <w:p w14:paraId="7FF43E75" w14:textId="77777777" w:rsidR="00CC6E36" w:rsidRDefault="00CC6E36" w:rsidP="00CC6E36">
            <w:pPr>
              <w:pStyle w:val="NormaleWeb"/>
              <w:spacing w:beforeAutospacing="0" w:afterAutospacing="0"/>
              <w:jc w:val="center"/>
              <w:rPr>
                <w:rFonts w:ascii="Arial" w:hAnsi="Arial" w:cs="Arial"/>
                <w:color w:val="00000A"/>
                <w:sz w:val="20"/>
              </w:rPr>
            </w:pPr>
          </w:p>
        </w:tc>
        <w:tc>
          <w:tcPr>
            <w:tcW w:w="2005" w:type="dxa"/>
            <w:tcBorders>
              <w:top w:val="single" w:sz="4" w:space="0" w:color="00000A"/>
              <w:left w:val="single" w:sz="4" w:space="0" w:color="00000A"/>
              <w:bottom w:val="single" w:sz="4" w:space="0" w:color="00000A"/>
              <w:right w:val="single" w:sz="4" w:space="0" w:color="00000A"/>
            </w:tcBorders>
            <w:shd w:val="clear" w:color="auto" w:fill="auto"/>
            <w:tcMar>
              <w:left w:w="30" w:type="dxa"/>
            </w:tcMar>
            <w:vAlign w:val="center"/>
          </w:tcPr>
          <w:p w14:paraId="580D1124" w14:textId="77777777" w:rsidR="00CC6E36" w:rsidRPr="00A11DAD" w:rsidRDefault="00CC6E36" w:rsidP="00CC6E36">
            <w:pPr>
              <w:pStyle w:val="Titolo"/>
              <w:jc w:val="left"/>
              <w:rPr>
                <w:b w:val="0"/>
                <w:color w:val="auto"/>
              </w:rPr>
            </w:pPr>
            <w:bookmarkStart w:id="1" w:name="OLE_LINK1"/>
            <w:r w:rsidRPr="00A11DAD">
              <w:rPr>
                <w:b w:val="0"/>
                <w:color w:val="auto"/>
                <w:sz w:val="20"/>
                <w:szCs w:val="20"/>
              </w:rPr>
              <w:t>Intervallo di tour-over</w:t>
            </w:r>
            <w:bookmarkEnd w:id="1"/>
          </w:p>
        </w:tc>
        <w:tc>
          <w:tcPr>
            <w:tcW w:w="4380" w:type="dxa"/>
            <w:tcBorders>
              <w:top w:val="single" w:sz="4" w:space="0" w:color="00000A"/>
              <w:left w:val="single" w:sz="4" w:space="0" w:color="00000A"/>
              <w:bottom w:val="single" w:sz="4" w:space="0" w:color="00000A"/>
              <w:right w:val="single" w:sz="4" w:space="0" w:color="00000A"/>
            </w:tcBorders>
            <w:shd w:val="clear" w:color="auto" w:fill="auto"/>
            <w:tcMar>
              <w:left w:w="30" w:type="dxa"/>
            </w:tcMar>
            <w:vAlign w:val="center"/>
          </w:tcPr>
          <w:p w14:paraId="08577344" w14:textId="1BEEDF7D" w:rsidR="00CC6E36" w:rsidRPr="003C5FD2" w:rsidRDefault="00CC6E36" w:rsidP="00CC6E36">
            <w:pPr>
              <w:pStyle w:val="Titolo"/>
              <w:jc w:val="left"/>
              <w:rPr>
                <w:color w:val="auto"/>
                <w:sz w:val="18"/>
                <w:szCs w:val="18"/>
              </w:rPr>
            </w:pPr>
            <w:r>
              <w:rPr>
                <w:b w:val="0"/>
                <w:color w:val="auto"/>
                <w:sz w:val="18"/>
                <w:szCs w:val="18"/>
              </w:rPr>
              <w:t xml:space="preserve"> </w:t>
            </w:r>
            <w:r w:rsidRPr="003C5FD2">
              <w:rPr>
                <w:b w:val="0"/>
                <w:color w:val="auto"/>
                <w:sz w:val="18"/>
                <w:szCs w:val="18"/>
              </w:rPr>
              <w:t>IT = [(</w:t>
            </w:r>
            <w:r w:rsidR="0090613F">
              <w:rPr>
                <w:b w:val="0"/>
                <w:color w:val="auto"/>
                <w:sz w:val="18"/>
                <w:szCs w:val="18"/>
              </w:rPr>
              <w:t>365</w:t>
            </w:r>
            <w:r w:rsidRPr="003C5FD2">
              <w:rPr>
                <w:b w:val="0"/>
                <w:color w:val="auto"/>
                <w:sz w:val="18"/>
                <w:szCs w:val="18"/>
              </w:rPr>
              <w:t xml:space="preserve"> x PL) – GD]/R )  </w:t>
            </w:r>
          </w:p>
        </w:tc>
        <w:tc>
          <w:tcPr>
            <w:tcW w:w="1920" w:type="dxa"/>
            <w:tcBorders>
              <w:top w:val="single" w:sz="4" w:space="0" w:color="00000A"/>
              <w:left w:val="single" w:sz="4" w:space="0" w:color="00000A"/>
              <w:bottom w:val="single" w:sz="4" w:space="0" w:color="00000A"/>
              <w:right w:val="single" w:sz="4" w:space="0" w:color="auto"/>
            </w:tcBorders>
            <w:shd w:val="clear" w:color="auto" w:fill="auto"/>
            <w:tcMar>
              <w:left w:w="30" w:type="dxa"/>
            </w:tcMar>
            <w:vAlign w:val="center"/>
          </w:tcPr>
          <w:p w14:paraId="1DED9B5F" w14:textId="77777777" w:rsidR="00CC6E36" w:rsidRPr="003C5FD2" w:rsidRDefault="00CC6E36" w:rsidP="00CC6E36">
            <w:pPr>
              <w:pStyle w:val="Titolo"/>
              <w:rPr>
                <w:color w:val="auto"/>
                <w:sz w:val="18"/>
                <w:szCs w:val="18"/>
              </w:rPr>
            </w:pPr>
            <w:r w:rsidRPr="003C5FD2">
              <w:rPr>
                <w:rFonts w:ascii="Times New Roman" w:hAnsi="Times New Roman"/>
                <w:b w:val="0"/>
                <w:color w:val="auto"/>
                <w:sz w:val="18"/>
                <w:szCs w:val="18"/>
              </w:rPr>
              <w:t>&lt; 1</w:t>
            </w:r>
          </w:p>
        </w:tc>
        <w:tc>
          <w:tcPr>
            <w:tcW w:w="958" w:type="dxa"/>
            <w:tcBorders>
              <w:top w:val="single" w:sz="4" w:space="0" w:color="auto"/>
              <w:bottom w:val="single" w:sz="4" w:space="0" w:color="auto"/>
            </w:tcBorders>
          </w:tcPr>
          <w:p w14:paraId="60A83586" w14:textId="57C03345" w:rsidR="00CC6E36" w:rsidRPr="00CC6E36" w:rsidRDefault="00576532" w:rsidP="00CC6E36">
            <w:pPr>
              <w:pStyle w:val="Titolo"/>
              <w:rPr>
                <w:b w:val="0"/>
                <w:bCs/>
                <w:sz w:val="20"/>
                <w:szCs w:val="20"/>
              </w:rPr>
            </w:pPr>
            <w:r>
              <w:rPr>
                <w:b w:val="0"/>
                <w:bCs/>
                <w:sz w:val="20"/>
                <w:szCs w:val="20"/>
              </w:rPr>
              <w:t>8,7</w:t>
            </w:r>
          </w:p>
        </w:tc>
      </w:tr>
      <w:tr w:rsidR="00CC6E36" w:rsidRPr="000D15FB" w14:paraId="57E9BF25" w14:textId="7945F393" w:rsidTr="006F32CF">
        <w:trPr>
          <w:cantSplit/>
          <w:trHeight w:val="326"/>
        </w:trPr>
        <w:tc>
          <w:tcPr>
            <w:tcW w:w="1176" w:type="dxa"/>
            <w:vMerge/>
            <w:tcBorders>
              <w:top w:val="single" w:sz="4" w:space="0" w:color="00000A"/>
              <w:left w:val="single" w:sz="4" w:space="0" w:color="00000A"/>
              <w:bottom w:val="single" w:sz="4" w:space="0" w:color="00000A"/>
              <w:right w:val="single" w:sz="4" w:space="0" w:color="00000A"/>
            </w:tcBorders>
            <w:shd w:val="clear" w:color="auto" w:fill="auto"/>
            <w:tcMar>
              <w:left w:w="30" w:type="dxa"/>
            </w:tcMar>
            <w:vAlign w:val="center"/>
          </w:tcPr>
          <w:p w14:paraId="0619A311" w14:textId="77777777" w:rsidR="00CC6E36" w:rsidRDefault="00CC6E36" w:rsidP="00CC6E36">
            <w:pPr>
              <w:pStyle w:val="NormaleWeb"/>
              <w:spacing w:beforeAutospacing="0" w:afterAutospacing="0"/>
              <w:jc w:val="center"/>
              <w:rPr>
                <w:rFonts w:ascii="Arial" w:hAnsi="Arial" w:cs="Arial"/>
                <w:color w:val="00000A"/>
                <w:sz w:val="20"/>
              </w:rPr>
            </w:pPr>
          </w:p>
        </w:tc>
        <w:tc>
          <w:tcPr>
            <w:tcW w:w="2005" w:type="dxa"/>
            <w:vMerge w:val="restart"/>
            <w:tcBorders>
              <w:top w:val="single" w:sz="4" w:space="0" w:color="00000A"/>
              <w:left w:val="single" w:sz="4" w:space="0" w:color="00000A"/>
              <w:right w:val="single" w:sz="4" w:space="0" w:color="00000A"/>
            </w:tcBorders>
            <w:shd w:val="clear" w:color="auto" w:fill="auto"/>
            <w:tcMar>
              <w:left w:w="30" w:type="dxa"/>
            </w:tcMar>
            <w:vAlign w:val="center"/>
          </w:tcPr>
          <w:p w14:paraId="209168B8" w14:textId="77777777" w:rsidR="00CC6E36" w:rsidRPr="00CA6D54" w:rsidRDefault="00CC6E36" w:rsidP="00CC6E36">
            <w:pPr>
              <w:pStyle w:val="NormaleWeb"/>
              <w:spacing w:beforeAutospacing="0" w:afterAutospacing="0"/>
              <w:rPr>
                <w:rFonts w:ascii="Arial" w:hAnsi="Arial" w:cs="Arial"/>
                <w:color w:val="auto"/>
                <w:sz w:val="20"/>
                <w:szCs w:val="20"/>
              </w:rPr>
            </w:pPr>
            <w:r w:rsidRPr="00CA6D54">
              <w:rPr>
                <w:rFonts w:ascii="Arial" w:hAnsi="Arial" w:cs="Arial"/>
                <w:color w:val="auto"/>
                <w:sz w:val="20"/>
                <w:szCs w:val="20"/>
              </w:rPr>
              <w:t>Monitoraggio terapie farmacologiche</w:t>
            </w:r>
          </w:p>
        </w:tc>
        <w:tc>
          <w:tcPr>
            <w:tcW w:w="4380" w:type="dxa"/>
            <w:tcBorders>
              <w:top w:val="single" w:sz="4" w:space="0" w:color="00000A"/>
              <w:left w:val="single" w:sz="4" w:space="0" w:color="00000A"/>
              <w:bottom w:val="single" w:sz="4" w:space="0" w:color="00000A"/>
              <w:right w:val="single" w:sz="4" w:space="0" w:color="00000A"/>
            </w:tcBorders>
            <w:shd w:val="clear" w:color="auto" w:fill="auto"/>
            <w:tcMar>
              <w:left w:w="30" w:type="dxa"/>
            </w:tcMar>
            <w:vAlign w:val="center"/>
          </w:tcPr>
          <w:p w14:paraId="056B0E66" w14:textId="77777777" w:rsidR="00CC6E36" w:rsidRPr="00A11DAD" w:rsidRDefault="00CC6E36" w:rsidP="00CC6E36">
            <w:pPr>
              <w:pStyle w:val="Titolo"/>
              <w:jc w:val="left"/>
              <w:rPr>
                <w:b w:val="0"/>
                <w:color w:val="auto"/>
                <w:sz w:val="20"/>
                <w:szCs w:val="20"/>
              </w:rPr>
            </w:pPr>
            <w:r w:rsidRPr="00A11DAD">
              <w:rPr>
                <w:b w:val="0"/>
                <w:color w:val="auto"/>
                <w:sz w:val="20"/>
                <w:szCs w:val="20"/>
              </w:rPr>
              <w:t>Controlli el</w:t>
            </w:r>
            <w:r>
              <w:rPr>
                <w:b w:val="0"/>
                <w:color w:val="auto"/>
                <w:sz w:val="20"/>
                <w:szCs w:val="20"/>
              </w:rPr>
              <w:t>e</w:t>
            </w:r>
            <w:r w:rsidRPr="00A11DAD">
              <w:rPr>
                <w:b w:val="0"/>
                <w:color w:val="auto"/>
                <w:sz w:val="20"/>
                <w:szCs w:val="20"/>
              </w:rPr>
              <w:t xml:space="preserve">ttrocardiografici </w:t>
            </w:r>
          </w:p>
        </w:tc>
        <w:tc>
          <w:tcPr>
            <w:tcW w:w="1920" w:type="dxa"/>
            <w:tcBorders>
              <w:top w:val="single" w:sz="4" w:space="0" w:color="00000A"/>
              <w:left w:val="single" w:sz="4" w:space="0" w:color="00000A"/>
              <w:bottom w:val="single" w:sz="4" w:space="0" w:color="00000A"/>
              <w:right w:val="single" w:sz="4" w:space="0" w:color="auto"/>
            </w:tcBorders>
            <w:shd w:val="clear" w:color="auto" w:fill="auto"/>
            <w:tcMar>
              <w:left w:w="30" w:type="dxa"/>
            </w:tcMar>
            <w:vAlign w:val="center"/>
          </w:tcPr>
          <w:p w14:paraId="77141154" w14:textId="6AF6455E" w:rsidR="00CC6E36" w:rsidRPr="000D15FB" w:rsidRDefault="00CC6E36" w:rsidP="005314D6">
            <w:pPr>
              <w:pStyle w:val="Titolo"/>
              <w:rPr>
                <w:b w:val="0"/>
                <w:color w:val="auto"/>
                <w:sz w:val="20"/>
                <w:szCs w:val="20"/>
              </w:rPr>
            </w:pPr>
            <w:r w:rsidRPr="000D15FB">
              <w:rPr>
                <w:rFonts w:cs="Arial"/>
                <w:b w:val="0"/>
                <w:color w:val="auto"/>
                <w:sz w:val="20"/>
                <w:szCs w:val="20"/>
              </w:rPr>
              <w:t xml:space="preserve">1 ogni </w:t>
            </w:r>
            <w:r w:rsidR="005314D6">
              <w:rPr>
                <w:rFonts w:cs="Arial"/>
                <w:b w:val="0"/>
                <w:color w:val="auto"/>
                <w:sz w:val="20"/>
                <w:szCs w:val="20"/>
              </w:rPr>
              <w:t>sei</w:t>
            </w:r>
            <w:r w:rsidRPr="000D15FB">
              <w:rPr>
                <w:rFonts w:cs="Arial"/>
                <w:b w:val="0"/>
                <w:color w:val="auto"/>
                <w:sz w:val="20"/>
                <w:szCs w:val="20"/>
              </w:rPr>
              <w:t xml:space="preserve"> mesi</w:t>
            </w:r>
          </w:p>
        </w:tc>
        <w:tc>
          <w:tcPr>
            <w:tcW w:w="958" w:type="dxa"/>
            <w:tcBorders>
              <w:top w:val="single" w:sz="4" w:space="0" w:color="00000A"/>
              <w:left w:val="single" w:sz="4" w:space="0" w:color="auto"/>
              <w:bottom w:val="single" w:sz="4" w:space="0" w:color="00000A"/>
              <w:right w:val="single" w:sz="4" w:space="0" w:color="00000A"/>
            </w:tcBorders>
            <w:shd w:val="clear" w:color="auto" w:fill="auto"/>
            <w:vAlign w:val="center"/>
          </w:tcPr>
          <w:p w14:paraId="0B9E4CF6" w14:textId="2F74FD74" w:rsidR="00CC6E36" w:rsidRPr="000D15FB" w:rsidRDefault="00CC6E36" w:rsidP="00CC6E36">
            <w:pPr>
              <w:pStyle w:val="Titolo"/>
              <w:rPr>
                <w:bCs/>
                <w:color w:val="auto"/>
                <w:sz w:val="20"/>
                <w:szCs w:val="20"/>
              </w:rPr>
            </w:pPr>
            <w:r>
              <w:rPr>
                <w:bCs/>
                <w:color w:val="auto"/>
                <w:sz w:val="20"/>
                <w:szCs w:val="20"/>
              </w:rPr>
              <w:t>100%</w:t>
            </w:r>
          </w:p>
        </w:tc>
      </w:tr>
      <w:tr w:rsidR="00CC6E36" w:rsidRPr="000D15FB" w14:paraId="787503CA" w14:textId="76D5A613" w:rsidTr="006F32CF">
        <w:trPr>
          <w:cantSplit/>
        </w:trPr>
        <w:tc>
          <w:tcPr>
            <w:tcW w:w="1176" w:type="dxa"/>
            <w:vMerge/>
            <w:tcBorders>
              <w:top w:val="single" w:sz="4" w:space="0" w:color="00000A"/>
              <w:left w:val="single" w:sz="4" w:space="0" w:color="00000A"/>
              <w:bottom w:val="single" w:sz="4" w:space="0" w:color="00000A"/>
              <w:right w:val="single" w:sz="4" w:space="0" w:color="00000A"/>
            </w:tcBorders>
            <w:shd w:val="clear" w:color="auto" w:fill="auto"/>
            <w:tcMar>
              <w:left w:w="30" w:type="dxa"/>
            </w:tcMar>
            <w:vAlign w:val="center"/>
          </w:tcPr>
          <w:p w14:paraId="3D56E38E" w14:textId="77777777" w:rsidR="00CC6E36" w:rsidRDefault="00CC6E36" w:rsidP="00CC6E36">
            <w:pPr>
              <w:pStyle w:val="NormaleWeb"/>
              <w:spacing w:beforeAutospacing="0" w:afterAutospacing="0"/>
              <w:jc w:val="center"/>
              <w:rPr>
                <w:rFonts w:ascii="Arial" w:hAnsi="Arial" w:cs="Arial"/>
                <w:color w:val="00000A"/>
                <w:sz w:val="20"/>
              </w:rPr>
            </w:pPr>
          </w:p>
        </w:tc>
        <w:tc>
          <w:tcPr>
            <w:tcW w:w="2005" w:type="dxa"/>
            <w:vMerge/>
            <w:tcBorders>
              <w:left w:val="single" w:sz="4" w:space="0" w:color="00000A"/>
              <w:right w:val="single" w:sz="4" w:space="0" w:color="00000A"/>
            </w:tcBorders>
            <w:shd w:val="clear" w:color="auto" w:fill="auto"/>
            <w:tcMar>
              <w:left w:w="30" w:type="dxa"/>
            </w:tcMar>
            <w:vAlign w:val="center"/>
          </w:tcPr>
          <w:p w14:paraId="496494C1" w14:textId="77777777" w:rsidR="00CC6E36" w:rsidRPr="00CA6D54" w:rsidRDefault="00CC6E36" w:rsidP="00CC6E36">
            <w:pPr>
              <w:pStyle w:val="NormaleWeb"/>
              <w:spacing w:beforeAutospacing="0" w:afterAutospacing="0"/>
              <w:rPr>
                <w:rFonts w:ascii="Arial" w:hAnsi="Arial" w:cs="Arial"/>
                <w:color w:val="auto"/>
                <w:sz w:val="20"/>
                <w:szCs w:val="20"/>
              </w:rPr>
            </w:pPr>
          </w:p>
        </w:tc>
        <w:tc>
          <w:tcPr>
            <w:tcW w:w="4380" w:type="dxa"/>
            <w:tcBorders>
              <w:top w:val="single" w:sz="4" w:space="0" w:color="00000A"/>
              <w:left w:val="single" w:sz="4" w:space="0" w:color="00000A"/>
              <w:bottom w:val="single" w:sz="4" w:space="0" w:color="00000A"/>
              <w:right w:val="single" w:sz="4" w:space="0" w:color="00000A"/>
            </w:tcBorders>
            <w:shd w:val="clear" w:color="auto" w:fill="auto"/>
            <w:tcMar>
              <w:left w:w="30" w:type="dxa"/>
            </w:tcMar>
            <w:vAlign w:val="center"/>
          </w:tcPr>
          <w:p w14:paraId="32AB859C" w14:textId="77777777" w:rsidR="00CC6E36" w:rsidRPr="00A11DAD" w:rsidRDefault="00CC6E36" w:rsidP="00CC6E36">
            <w:pPr>
              <w:pStyle w:val="Titolo"/>
              <w:jc w:val="left"/>
              <w:rPr>
                <w:b w:val="0"/>
                <w:color w:val="auto"/>
                <w:sz w:val="20"/>
                <w:szCs w:val="20"/>
              </w:rPr>
            </w:pPr>
            <w:r w:rsidRPr="00A11DAD">
              <w:rPr>
                <w:b w:val="0"/>
                <w:color w:val="auto"/>
                <w:sz w:val="20"/>
                <w:szCs w:val="20"/>
              </w:rPr>
              <w:t>Controlli ematici (dosaggi)</w:t>
            </w:r>
          </w:p>
        </w:tc>
        <w:tc>
          <w:tcPr>
            <w:tcW w:w="1920" w:type="dxa"/>
            <w:tcBorders>
              <w:top w:val="single" w:sz="4" w:space="0" w:color="00000A"/>
              <w:left w:val="single" w:sz="4" w:space="0" w:color="00000A"/>
              <w:bottom w:val="single" w:sz="4" w:space="0" w:color="00000A"/>
              <w:right w:val="single" w:sz="4" w:space="0" w:color="auto"/>
            </w:tcBorders>
            <w:shd w:val="clear" w:color="auto" w:fill="auto"/>
            <w:tcMar>
              <w:left w:w="30" w:type="dxa"/>
            </w:tcMar>
            <w:vAlign w:val="center"/>
          </w:tcPr>
          <w:p w14:paraId="79316ECF" w14:textId="77777777" w:rsidR="00CC6E36" w:rsidRPr="000D15FB" w:rsidRDefault="00CC6E36" w:rsidP="00CC6E36">
            <w:pPr>
              <w:pStyle w:val="Titolo"/>
              <w:rPr>
                <w:b w:val="0"/>
                <w:color w:val="auto"/>
                <w:sz w:val="20"/>
                <w:szCs w:val="20"/>
              </w:rPr>
            </w:pPr>
            <w:r w:rsidRPr="000D15FB">
              <w:rPr>
                <w:rFonts w:cs="Arial"/>
                <w:b w:val="0"/>
                <w:color w:val="auto"/>
                <w:sz w:val="20"/>
                <w:szCs w:val="20"/>
              </w:rPr>
              <w:t>1 ogni tre mesi</w:t>
            </w:r>
          </w:p>
        </w:tc>
        <w:tc>
          <w:tcPr>
            <w:tcW w:w="958" w:type="dxa"/>
            <w:tcBorders>
              <w:top w:val="single" w:sz="4" w:space="0" w:color="00000A"/>
              <w:left w:val="single" w:sz="4" w:space="0" w:color="auto"/>
              <w:bottom w:val="single" w:sz="4" w:space="0" w:color="00000A"/>
              <w:right w:val="single" w:sz="4" w:space="0" w:color="00000A"/>
            </w:tcBorders>
            <w:shd w:val="clear" w:color="auto" w:fill="auto"/>
            <w:vAlign w:val="center"/>
          </w:tcPr>
          <w:p w14:paraId="7D5124A1" w14:textId="7CDEC51F" w:rsidR="00CC6E36" w:rsidRPr="000D15FB" w:rsidRDefault="00CC6E36" w:rsidP="00CC6E36">
            <w:pPr>
              <w:pStyle w:val="Titolo"/>
              <w:rPr>
                <w:bCs/>
                <w:color w:val="auto"/>
                <w:sz w:val="20"/>
                <w:szCs w:val="20"/>
              </w:rPr>
            </w:pPr>
            <w:r>
              <w:rPr>
                <w:bCs/>
                <w:color w:val="auto"/>
                <w:sz w:val="20"/>
                <w:szCs w:val="20"/>
              </w:rPr>
              <w:t>100%</w:t>
            </w:r>
          </w:p>
        </w:tc>
      </w:tr>
      <w:tr w:rsidR="00CC6E36" w:rsidRPr="000D15FB" w14:paraId="0353AA21" w14:textId="4335DC37" w:rsidTr="000D5FF6">
        <w:trPr>
          <w:cantSplit/>
        </w:trPr>
        <w:tc>
          <w:tcPr>
            <w:tcW w:w="1176" w:type="dxa"/>
            <w:vMerge/>
            <w:tcBorders>
              <w:top w:val="single" w:sz="4" w:space="0" w:color="00000A"/>
              <w:left w:val="single" w:sz="4" w:space="0" w:color="00000A"/>
              <w:bottom w:val="single" w:sz="4" w:space="0" w:color="00000A"/>
              <w:right w:val="single" w:sz="4" w:space="0" w:color="00000A"/>
            </w:tcBorders>
            <w:shd w:val="clear" w:color="auto" w:fill="auto"/>
            <w:tcMar>
              <w:left w:w="30" w:type="dxa"/>
            </w:tcMar>
            <w:vAlign w:val="center"/>
          </w:tcPr>
          <w:p w14:paraId="280EE8F6" w14:textId="77777777" w:rsidR="00CC6E36" w:rsidRDefault="00CC6E36" w:rsidP="00CC6E36">
            <w:pPr>
              <w:pStyle w:val="NormaleWeb"/>
              <w:spacing w:beforeAutospacing="0" w:afterAutospacing="0"/>
              <w:jc w:val="center"/>
              <w:rPr>
                <w:rFonts w:ascii="Arial" w:hAnsi="Arial" w:cs="Arial"/>
                <w:color w:val="00000A"/>
                <w:sz w:val="20"/>
              </w:rPr>
            </w:pPr>
          </w:p>
        </w:tc>
        <w:tc>
          <w:tcPr>
            <w:tcW w:w="2005" w:type="dxa"/>
            <w:vMerge w:val="restart"/>
            <w:tcBorders>
              <w:top w:val="single" w:sz="4" w:space="0" w:color="00000A"/>
              <w:left w:val="single" w:sz="4" w:space="0" w:color="00000A"/>
              <w:bottom w:val="single" w:sz="4" w:space="0" w:color="00000A"/>
              <w:right w:val="single" w:sz="4" w:space="0" w:color="00000A"/>
            </w:tcBorders>
            <w:shd w:val="clear" w:color="auto" w:fill="auto"/>
            <w:tcMar>
              <w:left w:w="30" w:type="dxa"/>
            </w:tcMar>
            <w:vAlign w:val="center"/>
          </w:tcPr>
          <w:p w14:paraId="5F0BF158" w14:textId="77777777" w:rsidR="00CC6E36" w:rsidRPr="00A11DAD" w:rsidRDefault="00CC6E36" w:rsidP="00CC6E36">
            <w:pPr>
              <w:pStyle w:val="NormaleWeb"/>
              <w:spacing w:beforeAutospacing="0" w:afterAutospacing="0"/>
              <w:rPr>
                <w:rFonts w:ascii="Arial" w:hAnsi="Arial"/>
                <w:color w:val="auto"/>
                <w:sz w:val="20"/>
                <w:szCs w:val="20"/>
              </w:rPr>
            </w:pPr>
            <w:r w:rsidRPr="00A11DAD">
              <w:rPr>
                <w:rFonts w:ascii="Arial" w:hAnsi="Arial"/>
                <w:color w:val="auto"/>
                <w:sz w:val="20"/>
                <w:szCs w:val="20"/>
              </w:rPr>
              <w:t xml:space="preserve">Ristorazione </w:t>
            </w:r>
          </w:p>
        </w:tc>
        <w:tc>
          <w:tcPr>
            <w:tcW w:w="4380" w:type="dxa"/>
            <w:tcBorders>
              <w:top w:val="single" w:sz="4" w:space="0" w:color="00000A"/>
              <w:left w:val="single" w:sz="4" w:space="0" w:color="00000A"/>
              <w:bottom w:val="single" w:sz="4" w:space="0" w:color="00000A"/>
              <w:right w:val="single" w:sz="4" w:space="0" w:color="00000A"/>
            </w:tcBorders>
            <w:shd w:val="clear" w:color="auto" w:fill="auto"/>
            <w:tcMar>
              <w:left w:w="30" w:type="dxa"/>
            </w:tcMar>
            <w:vAlign w:val="center"/>
          </w:tcPr>
          <w:p w14:paraId="68369DD9" w14:textId="77777777" w:rsidR="00CC6E36" w:rsidRPr="00A11DAD" w:rsidRDefault="00CC6E36" w:rsidP="00CC6E36">
            <w:pPr>
              <w:pStyle w:val="Titolo"/>
              <w:jc w:val="left"/>
              <w:rPr>
                <w:b w:val="0"/>
                <w:color w:val="auto"/>
              </w:rPr>
            </w:pPr>
            <w:r w:rsidRPr="00A11DAD">
              <w:rPr>
                <w:b w:val="0"/>
                <w:color w:val="auto"/>
                <w:sz w:val="20"/>
              </w:rPr>
              <w:t>Livello Ristorazione (% esiti positivi su monitoraggio HACCP)</w:t>
            </w:r>
          </w:p>
        </w:tc>
        <w:tc>
          <w:tcPr>
            <w:tcW w:w="1920" w:type="dxa"/>
            <w:tcBorders>
              <w:top w:val="single" w:sz="4" w:space="0" w:color="00000A"/>
              <w:left w:val="single" w:sz="4" w:space="0" w:color="00000A"/>
              <w:bottom w:val="single" w:sz="4" w:space="0" w:color="00000A"/>
              <w:right w:val="single" w:sz="4" w:space="0" w:color="auto"/>
            </w:tcBorders>
            <w:shd w:val="clear" w:color="auto" w:fill="auto"/>
            <w:tcMar>
              <w:left w:w="30" w:type="dxa"/>
            </w:tcMar>
            <w:vAlign w:val="center"/>
          </w:tcPr>
          <w:p w14:paraId="125288B8" w14:textId="77777777" w:rsidR="00CC6E36" w:rsidRPr="000D15FB" w:rsidRDefault="00CC6E36" w:rsidP="00CC6E36">
            <w:pPr>
              <w:pStyle w:val="Titolo"/>
              <w:rPr>
                <w:b w:val="0"/>
                <w:color w:val="auto"/>
                <w:sz w:val="20"/>
                <w:szCs w:val="20"/>
              </w:rPr>
            </w:pPr>
            <w:r w:rsidRPr="000D15FB">
              <w:rPr>
                <w:b w:val="0"/>
                <w:color w:val="auto"/>
                <w:sz w:val="20"/>
                <w:szCs w:val="20"/>
              </w:rPr>
              <w:t>≥ 70%</w:t>
            </w:r>
          </w:p>
        </w:tc>
        <w:tc>
          <w:tcPr>
            <w:tcW w:w="958" w:type="dxa"/>
            <w:tcBorders>
              <w:top w:val="single" w:sz="4" w:space="0" w:color="00000A"/>
              <w:left w:val="single" w:sz="4" w:space="0" w:color="auto"/>
              <w:bottom w:val="single" w:sz="4" w:space="0" w:color="00000A"/>
              <w:right w:val="single" w:sz="4" w:space="0" w:color="00000A"/>
            </w:tcBorders>
            <w:shd w:val="clear" w:color="auto" w:fill="auto"/>
            <w:vAlign w:val="center"/>
          </w:tcPr>
          <w:p w14:paraId="044DFDD4" w14:textId="391A3EB9" w:rsidR="00CC6E36" w:rsidRPr="004D72C6" w:rsidRDefault="00CC6E36" w:rsidP="00CC6E36">
            <w:pPr>
              <w:pStyle w:val="Titolo"/>
              <w:rPr>
                <w:b w:val="0"/>
                <w:color w:val="auto"/>
                <w:sz w:val="20"/>
                <w:szCs w:val="20"/>
              </w:rPr>
            </w:pPr>
            <w:r w:rsidRPr="004D72C6">
              <w:rPr>
                <w:b w:val="0"/>
                <w:color w:val="auto"/>
                <w:sz w:val="20"/>
                <w:szCs w:val="20"/>
              </w:rPr>
              <w:t>100%</w:t>
            </w:r>
          </w:p>
        </w:tc>
      </w:tr>
      <w:tr w:rsidR="00CC6E36" w:rsidRPr="000D15FB" w14:paraId="1BA6E898" w14:textId="6F2ACDE7" w:rsidTr="00152C65">
        <w:trPr>
          <w:cantSplit/>
        </w:trPr>
        <w:tc>
          <w:tcPr>
            <w:tcW w:w="1176" w:type="dxa"/>
            <w:vMerge/>
            <w:tcBorders>
              <w:top w:val="single" w:sz="4" w:space="0" w:color="00000A"/>
              <w:left w:val="single" w:sz="4" w:space="0" w:color="00000A"/>
              <w:bottom w:val="single" w:sz="4" w:space="0" w:color="00000A"/>
              <w:right w:val="single" w:sz="4" w:space="0" w:color="00000A"/>
            </w:tcBorders>
            <w:shd w:val="clear" w:color="auto" w:fill="auto"/>
            <w:tcMar>
              <w:left w:w="30" w:type="dxa"/>
            </w:tcMar>
            <w:vAlign w:val="center"/>
          </w:tcPr>
          <w:p w14:paraId="3BB258B4" w14:textId="77777777" w:rsidR="00CC6E36" w:rsidRDefault="00CC6E36" w:rsidP="00CC6E36">
            <w:pPr>
              <w:pStyle w:val="NormaleWeb"/>
              <w:spacing w:beforeAutospacing="0" w:afterAutospacing="0"/>
              <w:jc w:val="center"/>
              <w:rPr>
                <w:rFonts w:ascii="Arial" w:hAnsi="Arial" w:cs="Arial"/>
                <w:color w:val="00000A"/>
                <w:sz w:val="20"/>
              </w:rPr>
            </w:pPr>
          </w:p>
        </w:tc>
        <w:tc>
          <w:tcPr>
            <w:tcW w:w="2005" w:type="dxa"/>
            <w:vMerge/>
            <w:tcBorders>
              <w:top w:val="single" w:sz="4" w:space="0" w:color="00000A"/>
              <w:left w:val="single" w:sz="4" w:space="0" w:color="00000A"/>
              <w:bottom w:val="single" w:sz="4" w:space="0" w:color="00000A"/>
              <w:right w:val="single" w:sz="4" w:space="0" w:color="00000A"/>
            </w:tcBorders>
            <w:shd w:val="clear" w:color="auto" w:fill="auto"/>
            <w:tcMar>
              <w:left w:w="30" w:type="dxa"/>
            </w:tcMar>
            <w:vAlign w:val="center"/>
          </w:tcPr>
          <w:p w14:paraId="4401CB62" w14:textId="77777777" w:rsidR="00CC6E36" w:rsidRPr="00A11DAD" w:rsidRDefault="00CC6E36" w:rsidP="00CC6E36">
            <w:pPr>
              <w:pStyle w:val="NormaleWeb"/>
              <w:spacing w:beforeAutospacing="0" w:afterAutospacing="0"/>
              <w:rPr>
                <w:rFonts w:ascii="Arial" w:hAnsi="Arial"/>
                <w:color w:val="auto"/>
                <w:sz w:val="20"/>
                <w:szCs w:val="20"/>
              </w:rPr>
            </w:pPr>
          </w:p>
        </w:tc>
        <w:tc>
          <w:tcPr>
            <w:tcW w:w="4380" w:type="dxa"/>
            <w:tcBorders>
              <w:top w:val="single" w:sz="4" w:space="0" w:color="00000A"/>
              <w:left w:val="single" w:sz="4" w:space="0" w:color="00000A"/>
              <w:bottom w:val="single" w:sz="4" w:space="0" w:color="00000A"/>
              <w:right w:val="single" w:sz="4" w:space="0" w:color="00000A"/>
            </w:tcBorders>
            <w:shd w:val="clear" w:color="auto" w:fill="auto"/>
            <w:tcMar>
              <w:left w:w="30" w:type="dxa"/>
            </w:tcMar>
            <w:vAlign w:val="center"/>
          </w:tcPr>
          <w:p w14:paraId="13E43EDA" w14:textId="2534FF10" w:rsidR="00CC6E36" w:rsidRPr="00A11DAD" w:rsidRDefault="00CC6E36" w:rsidP="00CC6E36">
            <w:pPr>
              <w:pStyle w:val="Titolo"/>
              <w:jc w:val="left"/>
              <w:rPr>
                <w:b w:val="0"/>
                <w:color w:val="auto"/>
              </w:rPr>
            </w:pPr>
            <w:r w:rsidRPr="00A11DAD">
              <w:rPr>
                <w:b w:val="0"/>
                <w:color w:val="auto"/>
                <w:sz w:val="20"/>
              </w:rPr>
              <w:t>Coliformi</w:t>
            </w:r>
            <w:r>
              <w:rPr>
                <w:b w:val="0"/>
                <w:color w:val="auto"/>
                <w:sz w:val="20"/>
              </w:rPr>
              <w:t xml:space="preserve"> a 30°</w:t>
            </w:r>
            <w:r w:rsidRPr="00A11DAD">
              <w:rPr>
                <w:b w:val="0"/>
                <w:color w:val="auto"/>
                <w:sz w:val="20"/>
              </w:rPr>
              <w:t xml:space="preserve"> –</w:t>
            </w:r>
            <w:r>
              <w:rPr>
                <w:b w:val="0"/>
                <w:color w:val="auto"/>
                <w:sz w:val="20"/>
              </w:rPr>
              <w:t xml:space="preserve">escherichia coli beta glucuronidasi positivo esaminato il </w:t>
            </w:r>
            <w:r w:rsidRPr="00A11DAD">
              <w:rPr>
                <w:b w:val="0"/>
                <w:color w:val="auto"/>
                <w:sz w:val="20"/>
              </w:rPr>
              <w:t xml:space="preserve"> Frigorifero</w:t>
            </w:r>
            <w:r>
              <w:rPr>
                <w:b w:val="0"/>
                <w:color w:val="auto"/>
                <w:sz w:val="20"/>
              </w:rPr>
              <w:t>n.3</w:t>
            </w:r>
            <w:r w:rsidRPr="00A11DAD">
              <w:rPr>
                <w:b w:val="0"/>
                <w:color w:val="auto"/>
                <w:sz w:val="20"/>
              </w:rPr>
              <w:t xml:space="preserve"> (UFC/cm</w:t>
            </w:r>
            <w:r w:rsidRPr="00A11DAD">
              <w:rPr>
                <w:b w:val="0"/>
                <w:color w:val="auto"/>
                <w:sz w:val="20"/>
                <w:vertAlign w:val="superscript"/>
              </w:rPr>
              <w:t>2</w:t>
            </w:r>
            <w:r w:rsidRPr="00A11DAD">
              <w:rPr>
                <w:b w:val="0"/>
                <w:color w:val="auto"/>
                <w:sz w:val="20"/>
              </w:rPr>
              <w:t>)</w:t>
            </w:r>
          </w:p>
        </w:tc>
        <w:tc>
          <w:tcPr>
            <w:tcW w:w="1920" w:type="dxa"/>
            <w:tcBorders>
              <w:top w:val="single" w:sz="4" w:space="0" w:color="00000A"/>
              <w:left w:val="single" w:sz="4" w:space="0" w:color="00000A"/>
              <w:bottom w:val="single" w:sz="4" w:space="0" w:color="00000A"/>
              <w:right w:val="single" w:sz="4" w:space="0" w:color="auto"/>
            </w:tcBorders>
            <w:shd w:val="clear" w:color="auto" w:fill="auto"/>
            <w:tcMar>
              <w:left w:w="30" w:type="dxa"/>
            </w:tcMar>
            <w:vAlign w:val="center"/>
          </w:tcPr>
          <w:p w14:paraId="364BF947" w14:textId="77777777" w:rsidR="00CC6E36" w:rsidRPr="000D15FB" w:rsidRDefault="00CC6E36" w:rsidP="00CC6E36">
            <w:pPr>
              <w:pStyle w:val="Titolo"/>
              <w:rPr>
                <w:b w:val="0"/>
                <w:color w:val="auto"/>
                <w:sz w:val="20"/>
                <w:szCs w:val="20"/>
              </w:rPr>
            </w:pPr>
            <w:r w:rsidRPr="000D15FB">
              <w:rPr>
                <w:rFonts w:cs="Arial"/>
                <w:b w:val="0"/>
                <w:color w:val="auto"/>
                <w:sz w:val="20"/>
                <w:szCs w:val="20"/>
              </w:rPr>
              <w:t>&lt;</w:t>
            </w:r>
            <w:r w:rsidRPr="000D15FB">
              <w:rPr>
                <w:b w:val="0"/>
                <w:color w:val="auto"/>
                <w:sz w:val="20"/>
                <w:szCs w:val="20"/>
              </w:rPr>
              <w:t>10</w:t>
            </w:r>
          </w:p>
        </w:tc>
        <w:tc>
          <w:tcPr>
            <w:tcW w:w="958" w:type="dxa"/>
            <w:tcBorders>
              <w:top w:val="single" w:sz="4" w:space="0" w:color="00000A"/>
              <w:left w:val="single" w:sz="4" w:space="0" w:color="00000A"/>
              <w:bottom w:val="single" w:sz="4" w:space="0" w:color="00000A"/>
              <w:right w:val="single" w:sz="4" w:space="0" w:color="auto"/>
            </w:tcBorders>
            <w:shd w:val="clear" w:color="auto" w:fill="auto"/>
            <w:vAlign w:val="center"/>
          </w:tcPr>
          <w:p w14:paraId="5829FB65" w14:textId="7F3609AB" w:rsidR="00CC6E36" w:rsidRPr="000D15FB" w:rsidRDefault="00CC6E36" w:rsidP="00CC6E36">
            <w:pPr>
              <w:pStyle w:val="Titolo"/>
              <w:rPr>
                <w:bCs/>
                <w:color w:val="auto"/>
                <w:sz w:val="20"/>
                <w:szCs w:val="20"/>
              </w:rPr>
            </w:pPr>
            <w:r w:rsidRPr="000D15FB">
              <w:rPr>
                <w:rFonts w:cs="Arial"/>
                <w:b w:val="0"/>
                <w:color w:val="auto"/>
                <w:sz w:val="20"/>
                <w:szCs w:val="20"/>
              </w:rPr>
              <w:t>&lt;</w:t>
            </w:r>
            <w:r w:rsidRPr="000D15FB">
              <w:rPr>
                <w:b w:val="0"/>
                <w:color w:val="auto"/>
                <w:sz w:val="20"/>
                <w:szCs w:val="20"/>
              </w:rPr>
              <w:t>1</w:t>
            </w:r>
          </w:p>
        </w:tc>
      </w:tr>
      <w:tr w:rsidR="00CC6E36" w:rsidRPr="000D15FB" w14:paraId="25F4F169" w14:textId="5E3444B0" w:rsidTr="00152C65">
        <w:trPr>
          <w:cantSplit/>
        </w:trPr>
        <w:tc>
          <w:tcPr>
            <w:tcW w:w="1176" w:type="dxa"/>
            <w:vMerge/>
            <w:tcBorders>
              <w:top w:val="single" w:sz="4" w:space="0" w:color="00000A"/>
              <w:left w:val="single" w:sz="4" w:space="0" w:color="00000A"/>
              <w:bottom w:val="single" w:sz="4" w:space="0" w:color="00000A"/>
              <w:right w:val="single" w:sz="4" w:space="0" w:color="00000A"/>
            </w:tcBorders>
            <w:shd w:val="clear" w:color="auto" w:fill="auto"/>
            <w:tcMar>
              <w:left w:w="30" w:type="dxa"/>
            </w:tcMar>
            <w:vAlign w:val="center"/>
          </w:tcPr>
          <w:p w14:paraId="6D35D3DA" w14:textId="77777777" w:rsidR="00CC6E36" w:rsidRDefault="00CC6E36" w:rsidP="00CC6E36">
            <w:pPr>
              <w:pStyle w:val="NormaleWeb"/>
              <w:spacing w:beforeAutospacing="0" w:afterAutospacing="0"/>
              <w:jc w:val="center"/>
              <w:rPr>
                <w:rFonts w:ascii="Arial" w:hAnsi="Arial" w:cs="Arial"/>
                <w:color w:val="00000A"/>
                <w:sz w:val="20"/>
              </w:rPr>
            </w:pPr>
          </w:p>
        </w:tc>
        <w:tc>
          <w:tcPr>
            <w:tcW w:w="2005" w:type="dxa"/>
            <w:vMerge/>
            <w:tcBorders>
              <w:top w:val="single" w:sz="4" w:space="0" w:color="00000A"/>
              <w:left w:val="single" w:sz="4" w:space="0" w:color="00000A"/>
              <w:bottom w:val="single" w:sz="4" w:space="0" w:color="00000A"/>
              <w:right w:val="single" w:sz="4" w:space="0" w:color="00000A"/>
            </w:tcBorders>
            <w:shd w:val="clear" w:color="auto" w:fill="auto"/>
            <w:tcMar>
              <w:left w:w="30" w:type="dxa"/>
            </w:tcMar>
            <w:vAlign w:val="center"/>
          </w:tcPr>
          <w:p w14:paraId="450D3AB8" w14:textId="77777777" w:rsidR="00CC6E36" w:rsidRPr="00A11DAD" w:rsidRDefault="00CC6E36" w:rsidP="00CC6E36">
            <w:pPr>
              <w:pStyle w:val="NormaleWeb"/>
              <w:spacing w:beforeAutospacing="0" w:afterAutospacing="0"/>
              <w:rPr>
                <w:rFonts w:ascii="Arial" w:hAnsi="Arial"/>
                <w:color w:val="auto"/>
                <w:sz w:val="20"/>
                <w:szCs w:val="20"/>
              </w:rPr>
            </w:pPr>
          </w:p>
        </w:tc>
        <w:tc>
          <w:tcPr>
            <w:tcW w:w="4380" w:type="dxa"/>
            <w:tcBorders>
              <w:top w:val="single" w:sz="4" w:space="0" w:color="00000A"/>
              <w:left w:val="single" w:sz="4" w:space="0" w:color="00000A"/>
              <w:bottom w:val="single" w:sz="4" w:space="0" w:color="00000A"/>
              <w:right w:val="single" w:sz="4" w:space="0" w:color="00000A"/>
            </w:tcBorders>
            <w:shd w:val="clear" w:color="auto" w:fill="auto"/>
            <w:tcMar>
              <w:left w:w="30" w:type="dxa"/>
            </w:tcMar>
            <w:vAlign w:val="center"/>
          </w:tcPr>
          <w:p w14:paraId="27928DAC" w14:textId="7ED5C7DC" w:rsidR="00CC6E36" w:rsidRPr="00A11DAD" w:rsidRDefault="00CC6E36" w:rsidP="00CC6E36">
            <w:pPr>
              <w:pStyle w:val="Titolo"/>
              <w:jc w:val="left"/>
              <w:rPr>
                <w:b w:val="0"/>
                <w:color w:val="auto"/>
              </w:rPr>
            </w:pPr>
            <w:r w:rsidRPr="00A11DAD">
              <w:rPr>
                <w:b w:val="0"/>
                <w:color w:val="auto"/>
                <w:sz w:val="20"/>
              </w:rPr>
              <w:t xml:space="preserve"> Coliformi</w:t>
            </w:r>
            <w:r>
              <w:rPr>
                <w:b w:val="0"/>
                <w:color w:val="auto"/>
                <w:sz w:val="20"/>
              </w:rPr>
              <w:t xml:space="preserve"> a 30°</w:t>
            </w:r>
            <w:r w:rsidRPr="00A11DAD">
              <w:rPr>
                <w:b w:val="0"/>
                <w:color w:val="auto"/>
                <w:sz w:val="20"/>
              </w:rPr>
              <w:t xml:space="preserve"> –</w:t>
            </w:r>
            <w:r>
              <w:rPr>
                <w:b w:val="0"/>
                <w:color w:val="auto"/>
                <w:sz w:val="20"/>
              </w:rPr>
              <w:t xml:space="preserve">escherichia coli beta glucuronidasi positivo esaminato cappa inox aspirante </w:t>
            </w:r>
            <w:r w:rsidRPr="00A11DAD">
              <w:rPr>
                <w:b w:val="0"/>
                <w:color w:val="auto"/>
                <w:sz w:val="20"/>
              </w:rPr>
              <w:t>(UFC/cm</w:t>
            </w:r>
            <w:r w:rsidRPr="00A11DAD">
              <w:rPr>
                <w:b w:val="0"/>
                <w:color w:val="auto"/>
                <w:sz w:val="20"/>
                <w:vertAlign w:val="superscript"/>
              </w:rPr>
              <w:t>2</w:t>
            </w:r>
            <w:r w:rsidRPr="00A11DAD">
              <w:rPr>
                <w:b w:val="0"/>
                <w:color w:val="auto"/>
                <w:sz w:val="20"/>
              </w:rPr>
              <w:t>)</w:t>
            </w:r>
          </w:p>
        </w:tc>
        <w:tc>
          <w:tcPr>
            <w:tcW w:w="1920" w:type="dxa"/>
            <w:tcBorders>
              <w:top w:val="single" w:sz="4" w:space="0" w:color="00000A"/>
              <w:left w:val="single" w:sz="4" w:space="0" w:color="00000A"/>
              <w:bottom w:val="single" w:sz="4" w:space="0" w:color="00000A"/>
              <w:right w:val="single" w:sz="4" w:space="0" w:color="auto"/>
            </w:tcBorders>
            <w:shd w:val="clear" w:color="auto" w:fill="auto"/>
            <w:tcMar>
              <w:left w:w="30" w:type="dxa"/>
            </w:tcMar>
            <w:vAlign w:val="center"/>
          </w:tcPr>
          <w:p w14:paraId="3C51B762" w14:textId="77777777" w:rsidR="00CC6E36" w:rsidRPr="000D15FB" w:rsidRDefault="00CC6E36" w:rsidP="00CC6E36">
            <w:pPr>
              <w:pStyle w:val="Titolo"/>
              <w:rPr>
                <w:b w:val="0"/>
                <w:color w:val="auto"/>
                <w:sz w:val="20"/>
                <w:szCs w:val="20"/>
              </w:rPr>
            </w:pPr>
            <w:r w:rsidRPr="000D15FB">
              <w:rPr>
                <w:rFonts w:cs="Arial"/>
                <w:b w:val="0"/>
                <w:color w:val="auto"/>
                <w:sz w:val="20"/>
                <w:szCs w:val="20"/>
              </w:rPr>
              <w:t>&lt;</w:t>
            </w:r>
            <w:r w:rsidRPr="000D15FB">
              <w:rPr>
                <w:b w:val="0"/>
                <w:color w:val="auto"/>
                <w:sz w:val="20"/>
                <w:szCs w:val="20"/>
              </w:rPr>
              <w:t>10</w:t>
            </w:r>
          </w:p>
        </w:tc>
        <w:tc>
          <w:tcPr>
            <w:tcW w:w="958" w:type="dxa"/>
            <w:tcBorders>
              <w:top w:val="single" w:sz="4" w:space="0" w:color="00000A"/>
              <w:left w:val="single" w:sz="4" w:space="0" w:color="00000A"/>
              <w:bottom w:val="single" w:sz="4" w:space="0" w:color="00000A"/>
              <w:right w:val="single" w:sz="4" w:space="0" w:color="auto"/>
            </w:tcBorders>
            <w:shd w:val="clear" w:color="auto" w:fill="auto"/>
            <w:vAlign w:val="center"/>
          </w:tcPr>
          <w:p w14:paraId="163C0408" w14:textId="09DBE072" w:rsidR="00CC6E36" w:rsidRPr="000D15FB" w:rsidRDefault="00CC6E36" w:rsidP="00CC6E36">
            <w:pPr>
              <w:pStyle w:val="Titolo"/>
              <w:rPr>
                <w:bCs/>
                <w:color w:val="auto"/>
                <w:sz w:val="20"/>
                <w:szCs w:val="20"/>
              </w:rPr>
            </w:pPr>
            <w:r w:rsidRPr="000D15FB">
              <w:rPr>
                <w:rFonts w:cs="Arial"/>
                <w:b w:val="0"/>
                <w:color w:val="auto"/>
                <w:sz w:val="20"/>
                <w:szCs w:val="20"/>
              </w:rPr>
              <w:t>&lt;</w:t>
            </w:r>
            <w:r w:rsidRPr="000D15FB">
              <w:rPr>
                <w:b w:val="0"/>
                <w:color w:val="auto"/>
                <w:sz w:val="20"/>
                <w:szCs w:val="20"/>
              </w:rPr>
              <w:t>1</w:t>
            </w:r>
          </w:p>
        </w:tc>
      </w:tr>
      <w:tr w:rsidR="00CC6E36" w:rsidRPr="000D15FB" w14:paraId="50CBAB62" w14:textId="185AD973" w:rsidTr="00152C65">
        <w:trPr>
          <w:cantSplit/>
        </w:trPr>
        <w:tc>
          <w:tcPr>
            <w:tcW w:w="1176" w:type="dxa"/>
            <w:vMerge/>
            <w:tcBorders>
              <w:top w:val="single" w:sz="4" w:space="0" w:color="00000A"/>
              <w:left w:val="single" w:sz="4" w:space="0" w:color="00000A"/>
              <w:bottom w:val="single" w:sz="4" w:space="0" w:color="00000A"/>
              <w:right w:val="single" w:sz="4" w:space="0" w:color="00000A"/>
            </w:tcBorders>
            <w:shd w:val="clear" w:color="auto" w:fill="auto"/>
            <w:tcMar>
              <w:left w:w="30" w:type="dxa"/>
            </w:tcMar>
            <w:vAlign w:val="center"/>
          </w:tcPr>
          <w:p w14:paraId="40DE1592" w14:textId="77777777" w:rsidR="00CC6E36" w:rsidRDefault="00CC6E36" w:rsidP="00CC6E36">
            <w:pPr>
              <w:pStyle w:val="NormaleWeb"/>
              <w:spacing w:beforeAutospacing="0" w:afterAutospacing="0"/>
              <w:jc w:val="center"/>
              <w:rPr>
                <w:rFonts w:ascii="Arial" w:hAnsi="Arial" w:cs="Arial"/>
                <w:color w:val="00000A"/>
                <w:sz w:val="20"/>
              </w:rPr>
            </w:pPr>
          </w:p>
        </w:tc>
        <w:tc>
          <w:tcPr>
            <w:tcW w:w="2005" w:type="dxa"/>
            <w:vMerge/>
            <w:tcBorders>
              <w:top w:val="single" w:sz="4" w:space="0" w:color="00000A"/>
              <w:left w:val="single" w:sz="4" w:space="0" w:color="00000A"/>
              <w:bottom w:val="single" w:sz="4" w:space="0" w:color="00000A"/>
              <w:right w:val="single" w:sz="4" w:space="0" w:color="00000A"/>
            </w:tcBorders>
            <w:shd w:val="clear" w:color="auto" w:fill="auto"/>
            <w:tcMar>
              <w:left w:w="30" w:type="dxa"/>
            </w:tcMar>
            <w:vAlign w:val="center"/>
          </w:tcPr>
          <w:p w14:paraId="22EE665F" w14:textId="77777777" w:rsidR="00CC6E36" w:rsidRDefault="00CC6E36" w:rsidP="00CC6E36">
            <w:pPr>
              <w:pStyle w:val="NormaleWeb"/>
              <w:spacing w:beforeAutospacing="0" w:afterAutospacing="0"/>
              <w:rPr>
                <w:rFonts w:ascii="Arial" w:hAnsi="Arial"/>
                <w:color w:val="800000"/>
                <w:sz w:val="20"/>
                <w:szCs w:val="20"/>
              </w:rPr>
            </w:pPr>
          </w:p>
        </w:tc>
        <w:tc>
          <w:tcPr>
            <w:tcW w:w="4380" w:type="dxa"/>
            <w:tcBorders>
              <w:top w:val="single" w:sz="4" w:space="0" w:color="00000A"/>
              <w:left w:val="single" w:sz="4" w:space="0" w:color="00000A"/>
              <w:bottom w:val="single" w:sz="4" w:space="0" w:color="00000A"/>
              <w:right w:val="single" w:sz="4" w:space="0" w:color="00000A"/>
            </w:tcBorders>
            <w:shd w:val="clear" w:color="auto" w:fill="auto"/>
            <w:tcMar>
              <w:left w:w="30" w:type="dxa"/>
            </w:tcMar>
            <w:vAlign w:val="center"/>
          </w:tcPr>
          <w:p w14:paraId="2EDA064E" w14:textId="30BC2256" w:rsidR="00CC6E36" w:rsidRDefault="00CC6E36" w:rsidP="00CC6E36">
            <w:pPr>
              <w:pStyle w:val="Titolo"/>
              <w:jc w:val="left"/>
              <w:rPr>
                <w:b w:val="0"/>
              </w:rPr>
            </w:pPr>
            <w:r w:rsidRPr="00A11DAD">
              <w:rPr>
                <w:b w:val="0"/>
                <w:color w:val="auto"/>
                <w:sz w:val="20"/>
              </w:rPr>
              <w:t>Coliformi</w:t>
            </w:r>
            <w:r>
              <w:rPr>
                <w:b w:val="0"/>
                <w:color w:val="auto"/>
                <w:sz w:val="20"/>
              </w:rPr>
              <w:t xml:space="preserve"> a 30°</w:t>
            </w:r>
            <w:r w:rsidRPr="00A11DAD">
              <w:rPr>
                <w:b w:val="0"/>
                <w:color w:val="auto"/>
                <w:sz w:val="20"/>
              </w:rPr>
              <w:t xml:space="preserve"> –</w:t>
            </w:r>
            <w:r>
              <w:rPr>
                <w:b w:val="0"/>
                <w:color w:val="auto"/>
                <w:sz w:val="20"/>
              </w:rPr>
              <w:t xml:space="preserve">escherichia coli beta glucuronidasi positivo esaminato il </w:t>
            </w:r>
            <w:r w:rsidRPr="00A11DAD">
              <w:rPr>
                <w:b w:val="0"/>
                <w:color w:val="auto"/>
                <w:sz w:val="20"/>
              </w:rPr>
              <w:t xml:space="preserve"> </w:t>
            </w:r>
            <w:r>
              <w:rPr>
                <w:b w:val="0"/>
                <w:color w:val="auto"/>
                <w:sz w:val="20"/>
              </w:rPr>
              <w:t>lavello inox</w:t>
            </w:r>
          </w:p>
        </w:tc>
        <w:tc>
          <w:tcPr>
            <w:tcW w:w="1920" w:type="dxa"/>
            <w:tcBorders>
              <w:top w:val="single" w:sz="4" w:space="0" w:color="00000A"/>
              <w:left w:val="single" w:sz="4" w:space="0" w:color="00000A"/>
              <w:bottom w:val="single" w:sz="4" w:space="0" w:color="00000A"/>
              <w:right w:val="single" w:sz="4" w:space="0" w:color="auto"/>
            </w:tcBorders>
            <w:shd w:val="clear" w:color="auto" w:fill="auto"/>
            <w:tcMar>
              <w:left w:w="30" w:type="dxa"/>
            </w:tcMar>
            <w:vAlign w:val="center"/>
          </w:tcPr>
          <w:p w14:paraId="7D30B639" w14:textId="77777777" w:rsidR="00CC6E36" w:rsidRPr="000D15FB" w:rsidRDefault="00CC6E36" w:rsidP="00CC6E36">
            <w:pPr>
              <w:pStyle w:val="Titolo"/>
              <w:rPr>
                <w:b w:val="0"/>
                <w:color w:val="auto"/>
                <w:sz w:val="20"/>
                <w:szCs w:val="20"/>
              </w:rPr>
            </w:pPr>
            <w:r w:rsidRPr="000D15FB">
              <w:rPr>
                <w:rFonts w:cs="Arial"/>
                <w:b w:val="0"/>
                <w:color w:val="auto"/>
                <w:sz w:val="20"/>
                <w:szCs w:val="20"/>
              </w:rPr>
              <w:t>&lt;</w:t>
            </w:r>
            <w:r w:rsidRPr="000D15FB">
              <w:rPr>
                <w:b w:val="0"/>
                <w:color w:val="auto"/>
                <w:sz w:val="20"/>
                <w:szCs w:val="20"/>
              </w:rPr>
              <w:t>10</w:t>
            </w:r>
          </w:p>
        </w:tc>
        <w:tc>
          <w:tcPr>
            <w:tcW w:w="958" w:type="dxa"/>
            <w:tcBorders>
              <w:top w:val="single" w:sz="4" w:space="0" w:color="00000A"/>
              <w:left w:val="single" w:sz="4" w:space="0" w:color="00000A"/>
              <w:bottom w:val="single" w:sz="4" w:space="0" w:color="00000A"/>
              <w:right w:val="single" w:sz="4" w:space="0" w:color="auto"/>
            </w:tcBorders>
            <w:shd w:val="clear" w:color="auto" w:fill="auto"/>
            <w:vAlign w:val="center"/>
          </w:tcPr>
          <w:p w14:paraId="7054DE8D" w14:textId="3C7E0AB8" w:rsidR="00CC6E36" w:rsidRPr="000D15FB" w:rsidRDefault="00CC6E36" w:rsidP="00CC6E36">
            <w:pPr>
              <w:pStyle w:val="Titolo"/>
              <w:rPr>
                <w:bCs/>
                <w:color w:val="auto"/>
                <w:sz w:val="20"/>
                <w:szCs w:val="20"/>
              </w:rPr>
            </w:pPr>
            <w:r w:rsidRPr="000D15FB">
              <w:rPr>
                <w:rFonts w:cs="Arial"/>
                <w:b w:val="0"/>
                <w:color w:val="auto"/>
                <w:sz w:val="20"/>
                <w:szCs w:val="20"/>
              </w:rPr>
              <w:t>&lt;</w:t>
            </w:r>
            <w:r w:rsidRPr="000D15FB">
              <w:rPr>
                <w:b w:val="0"/>
                <w:color w:val="auto"/>
                <w:sz w:val="20"/>
                <w:szCs w:val="20"/>
              </w:rPr>
              <w:t>1</w:t>
            </w:r>
          </w:p>
        </w:tc>
      </w:tr>
    </w:tbl>
    <w:p w14:paraId="307AA00D" w14:textId="27E37125" w:rsidR="00620FF2" w:rsidRPr="00A15EA8" w:rsidRDefault="00620FF2" w:rsidP="00A15EA8">
      <w:pPr>
        <w:pStyle w:val="Corpotesto1"/>
        <w:jc w:val="right"/>
        <w:rPr>
          <w:sz w:val="16"/>
          <w:szCs w:val="16"/>
        </w:rPr>
      </w:pPr>
    </w:p>
    <w:tbl>
      <w:tblPr>
        <w:tblW w:w="10439" w:type="dxa"/>
        <w:tblInd w:w="-3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30" w:type="dxa"/>
          <w:right w:w="70" w:type="dxa"/>
        </w:tblCellMar>
        <w:tblLook w:val="0000" w:firstRow="0" w:lastRow="0" w:firstColumn="0" w:lastColumn="0" w:noHBand="0" w:noVBand="0"/>
      </w:tblPr>
      <w:tblGrid>
        <w:gridCol w:w="1176"/>
        <w:gridCol w:w="1984"/>
        <w:gridCol w:w="4395"/>
        <w:gridCol w:w="1944"/>
        <w:gridCol w:w="940"/>
      </w:tblGrid>
      <w:tr w:rsidR="000D15FB" w:rsidRPr="008C2A5A" w14:paraId="41F405FD" w14:textId="4C17AC5A" w:rsidTr="000D15FB">
        <w:trPr>
          <w:cantSplit/>
        </w:trPr>
        <w:tc>
          <w:tcPr>
            <w:tcW w:w="1176" w:type="dxa"/>
            <w:vMerge w:val="restart"/>
            <w:tcBorders>
              <w:top w:val="single" w:sz="4" w:space="0" w:color="00000A"/>
              <w:left w:val="single" w:sz="4" w:space="0" w:color="00000A"/>
              <w:right w:val="single" w:sz="4" w:space="0" w:color="00000A"/>
            </w:tcBorders>
            <w:shd w:val="clear" w:color="auto" w:fill="auto"/>
            <w:tcMar>
              <w:left w:w="30" w:type="dxa"/>
            </w:tcMar>
            <w:vAlign w:val="center"/>
          </w:tcPr>
          <w:p w14:paraId="6B5AD734" w14:textId="77777777" w:rsidR="000D15FB" w:rsidRPr="008C2A5A" w:rsidRDefault="000D15FB" w:rsidP="000D15FB">
            <w:pPr>
              <w:pStyle w:val="NormaleWeb"/>
              <w:jc w:val="center"/>
              <w:rPr>
                <w:rFonts w:ascii="Arial" w:hAnsi="Arial" w:cs="Arial"/>
                <w:b/>
                <w:color w:val="auto"/>
                <w:sz w:val="20"/>
                <w:szCs w:val="20"/>
              </w:rPr>
            </w:pPr>
            <w:r w:rsidRPr="008C2A5A">
              <w:rPr>
                <w:rFonts w:ascii="Arial" w:hAnsi="Arial" w:cs="Arial"/>
                <w:b/>
                <w:color w:val="auto"/>
                <w:sz w:val="20"/>
                <w:szCs w:val="20"/>
              </w:rPr>
              <w:t>Indice di Qualità relativi alla soddisfazione dei clienti</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30" w:type="dxa"/>
            </w:tcMar>
            <w:vAlign w:val="center"/>
          </w:tcPr>
          <w:p w14:paraId="16FEE6D8" w14:textId="77777777" w:rsidR="000D15FB" w:rsidRPr="004215EB" w:rsidRDefault="000D15FB" w:rsidP="000D15FB">
            <w:pPr>
              <w:pStyle w:val="NormaleWeb"/>
              <w:rPr>
                <w:rFonts w:ascii="Arial" w:hAnsi="Arial"/>
                <w:bCs/>
                <w:color w:val="auto"/>
                <w:sz w:val="20"/>
                <w:szCs w:val="20"/>
              </w:rPr>
            </w:pPr>
            <w:r w:rsidRPr="004215EB">
              <w:rPr>
                <w:rFonts w:ascii="Arial" w:hAnsi="Arial"/>
                <w:bCs/>
                <w:color w:val="auto"/>
                <w:sz w:val="20"/>
                <w:szCs w:val="20"/>
              </w:rPr>
              <w:t>Somministrazione questionari</w:t>
            </w: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30" w:type="dxa"/>
            </w:tcMar>
            <w:vAlign w:val="center"/>
          </w:tcPr>
          <w:p w14:paraId="4BEAB72C" w14:textId="77777777" w:rsidR="000D15FB" w:rsidRPr="004215EB" w:rsidRDefault="000D15FB" w:rsidP="000D15FB">
            <w:pPr>
              <w:pStyle w:val="Titolo"/>
              <w:jc w:val="left"/>
              <w:rPr>
                <w:b w:val="0"/>
                <w:color w:val="auto"/>
                <w:sz w:val="20"/>
              </w:rPr>
            </w:pPr>
            <w:r w:rsidRPr="004215EB">
              <w:rPr>
                <w:b w:val="0"/>
                <w:color w:val="auto"/>
                <w:sz w:val="20"/>
              </w:rPr>
              <w:t>SM=(numero questionari somministrati/numero pazienti)x100</w:t>
            </w:r>
          </w:p>
        </w:tc>
        <w:tc>
          <w:tcPr>
            <w:tcW w:w="1944" w:type="dxa"/>
            <w:tcBorders>
              <w:top w:val="single" w:sz="4" w:space="0" w:color="00000A"/>
              <w:left w:val="single" w:sz="4" w:space="0" w:color="00000A"/>
              <w:bottom w:val="single" w:sz="4" w:space="0" w:color="00000A"/>
              <w:right w:val="single" w:sz="4" w:space="0" w:color="auto"/>
            </w:tcBorders>
            <w:shd w:val="clear" w:color="auto" w:fill="auto"/>
            <w:tcMar>
              <w:left w:w="30" w:type="dxa"/>
            </w:tcMar>
            <w:vAlign w:val="center"/>
          </w:tcPr>
          <w:p w14:paraId="0681F080" w14:textId="77777777" w:rsidR="000D15FB" w:rsidRPr="000D15FB" w:rsidRDefault="000D15FB" w:rsidP="000D15FB">
            <w:pPr>
              <w:pStyle w:val="Titolo"/>
              <w:rPr>
                <w:rFonts w:cs="Arial"/>
                <w:b w:val="0"/>
                <w:color w:val="auto"/>
                <w:sz w:val="20"/>
                <w:szCs w:val="20"/>
              </w:rPr>
            </w:pPr>
            <w:r w:rsidRPr="000D15FB">
              <w:rPr>
                <w:rFonts w:cs="Arial"/>
                <w:b w:val="0"/>
                <w:color w:val="auto"/>
                <w:sz w:val="20"/>
                <w:szCs w:val="20"/>
              </w:rPr>
              <w:t>≥ 85%</w:t>
            </w:r>
          </w:p>
        </w:tc>
        <w:tc>
          <w:tcPr>
            <w:tcW w:w="940" w:type="dxa"/>
            <w:tcBorders>
              <w:top w:val="single" w:sz="4" w:space="0" w:color="00000A"/>
              <w:left w:val="single" w:sz="4" w:space="0" w:color="auto"/>
              <w:bottom w:val="single" w:sz="4" w:space="0" w:color="00000A"/>
              <w:right w:val="single" w:sz="4" w:space="0" w:color="auto"/>
            </w:tcBorders>
          </w:tcPr>
          <w:p w14:paraId="583B0827" w14:textId="77777777" w:rsidR="000D15FB" w:rsidRPr="000B43E4" w:rsidRDefault="000D15FB" w:rsidP="000B43E4">
            <w:pPr>
              <w:pStyle w:val="Titolo"/>
              <w:jc w:val="left"/>
              <w:rPr>
                <w:rFonts w:cs="Arial"/>
                <w:b w:val="0"/>
                <w:color w:val="auto"/>
                <w:sz w:val="20"/>
                <w:szCs w:val="20"/>
              </w:rPr>
            </w:pPr>
          </w:p>
          <w:p w14:paraId="0A936FC1" w14:textId="399B0A76" w:rsidR="000B43E4" w:rsidRPr="000B43E4" w:rsidRDefault="002110CA" w:rsidP="000B43E4">
            <w:pPr>
              <w:pStyle w:val="Corpotesto1"/>
              <w:jc w:val="center"/>
              <w:rPr>
                <w:sz w:val="20"/>
                <w:lang w:eastAsia="zh-CN"/>
              </w:rPr>
            </w:pPr>
            <w:r>
              <w:rPr>
                <w:sz w:val="20"/>
                <w:lang w:eastAsia="zh-CN"/>
              </w:rPr>
              <w:t>97%</w:t>
            </w:r>
          </w:p>
          <w:p w14:paraId="707CE72D" w14:textId="6D5A3185" w:rsidR="000B43E4" w:rsidRPr="000B43E4" w:rsidRDefault="000B43E4" w:rsidP="000B43E4">
            <w:pPr>
              <w:pStyle w:val="Corpotesto1"/>
              <w:rPr>
                <w:sz w:val="20"/>
                <w:lang w:eastAsia="zh-CN"/>
              </w:rPr>
            </w:pPr>
          </w:p>
        </w:tc>
      </w:tr>
      <w:tr w:rsidR="000D15FB" w:rsidRPr="008C2A5A" w14:paraId="1B86606C" w14:textId="00D50833" w:rsidTr="000D15FB">
        <w:trPr>
          <w:cantSplit/>
        </w:trPr>
        <w:tc>
          <w:tcPr>
            <w:tcW w:w="1176" w:type="dxa"/>
            <w:vMerge/>
            <w:tcBorders>
              <w:left w:val="single" w:sz="4" w:space="0" w:color="00000A"/>
              <w:right w:val="single" w:sz="4" w:space="0" w:color="00000A"/>
            </w:tcBorders>
            <w:shd w:val="clear" w:color="auto" w:fill="auto"/>
            <w:tcMar>
              <w:left w:w="30" w:type="dxa"/>
            </w:tcMar>
            <w:vAlign w:val="center"/>
          </w:tcPr>
          <w:p w14:paraId="49968A2F" w14:textId="77777777" w:rsidR="000D15FB" w:rsidRPr="008C2A5A" w:rsidRDefault="000D15FB" w:rsidP="000D15FB">
            <w:pPr>
              <w:pStyle w:val="NormaleWeb"/>
              <w:spacing w:beforeAutospacing="0" w:afterAutospacing="0"/>
              <w:jc w:val="center"/>
              <w:rPr>
                <w:rFonts w:ascii="Arial" w:hAnsi="Arial" w:cs="Arial"/>
                <w:b/>
                <w:color w:val="auto"/>
                <w:sz w:val="20"/>
                <w:szCs w:val="20"/>
              </w:rPr>
            </w:pP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30" w:type="dxa"/>
            </w:tcMar>
            <w:vAlign w:val="center"/>
          </w:tcPr>
          <w:p w14:paraId="2F400DA8" w14:textId="77777777" w:rsidR="000D15FB" w:rsidRPr="008C2A5A" w:rsidRDefault="000D15FB" w:rsidP="000D15FB">
            <w:pPr>
              <w:pStyle w:val="NormaleWeb"/>
              <w:spacing w:beforeAutospacing="0" w:afterAutospacing="0"/>
              <w:rPr>
                <w:rFonts w:ascii="Arial" w:hAnsi="Arial"/>
                <w:color w:val="auto"/>
                <w:sz w:val="20"/>
                <w:szCs w:val="20"/>
              </w:rPr>
            </w:pPr>
            <w:r w:rsidRPr="008C2A5A">
              <w:rPr>
                <w:rFonts w:ascii="Arial" w:hAnsi="Arial"/>
                <w:color w:val="auto"/>
                <w:sz w:val="20"/>
                <w:szCs w:val="20"/>
              </w:rPr>
              <w:t>Valutazione attività riabilitativa</w:t>
            </w: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30" w:type="dxa"/>
            </w:tcMar>
            <w:vAlign w:val="center"/>
          </w:tcPr>
          <w:p w14:paraId="4758C50A" w14:textId="77777777" w:rsidR="000D15FB" w:rsidRPr="008C2A5A" w:rsidRDefault="000D15FB" w:rsidP="000D15FB">
            <w:pPr>
              <w:pStyle w:val="Titolo"/>
              <w:jc w:val="left"/>
              <w:rPr>
                <w:b w:val="0"/>
                <w:color w:val="auto"/>
                <w:sz w:val="20"/>
                <w:szCs w:val="20"/>
              </w:rPr>
            </w:pPr>
            <w:r w:rsidRPr="008C2A5A">
              <w:rPr>
                <w:b w:val="0"/>
                <w:color w:val="auto"/>
                <w:sz w:val="20"/>
                <w:szCs w:val="20"/>
              </w:rPr>
              <w:t xml:space="preserve">Soddisfatto </w:t>
            </w:r>
          </w:p>
        </w:tc>
        <w:tc>
          <w:tcPr>
            <w:tcW w:w="1944" w:type="dxa"/>
            <w:tcBorders>
              <w:top w:val="single" w:sz="4" w:space="0" w:color="00000A"/>
              <w:left w:val="single" w:sz="4" w:space="0" w:color="00000A"/>
              <w:bottom w:val="single" w:sz="4" w:space="0" w:color="00000A"/>
              <w:right w:val="single" w:sz="4" w:space="0" w:color="auto"/>
            </w:tcBorders>
            <w:shd w:val="clear" w:color="auto" w:fill="auto"/>
            <w:tcMar>
              <w:left w:w="30" w:type="dxa"/>
            </w:tcMar>
            <w:vAlign w:val="center"/>
          </w:tcPr>
          <w:p w14:paraId="338BF6C3" w14:textId="4F93DFFA" w:rsidR="000D15FB" w:rsidRPr="000D15FB" w:rsidRDefault="000D15FB" w:rsidP="000D15FB">
            <w:pPr>
              <w:pStyle w:val="Titolo"/>
              <w:rPr>
                <w:b w:val="0"/>
                <w:color w:val="auto"/>
                <w:sz w:val="20"/>
                <w:szCs w:val="20"/>
              </w:rPr>
            </w:pPr>
            <w:r w:rsidRPr="000D15FB">
              <w:rPr>
                <w:rFonts w:cs="Arial"/>
                <w:b w:val="0"/>
                <w:color w:val="auto"/>
                <w:sz w:val="20"/>
                <w:szCs w:val="20"/>
              </w:rPr>
              <w:t xml:space="preserve">≥ </w:t>
            </w:r>
            <w:r w:rsidR="007A5E55">
              <w:rPr>
                <w:rFonts w:cs="Arial"/>
                <w:b w:val="0"/>
                <w:color w:val="auto"/>
                <w:sz w:val="20"/>
                <w:szCs w:val="20"/>
              </w:rPr>
              <w:t>8</w:t>
            </w:r>
            <w:r w:rsidR="005C0E70">
              <w:rPr>
                <w:rFonts w:cs="Arial"/>
                <w:b w:val="0"/>
                <w:color w:val="auto"/>
                <w:sz w:val="20"/>
                <w:szCs w:val="20"/>
              </w:rPr>
              <w:t>5</w:t>
            </w:r>
            <w:r w:rsidRPr="000D15FB">
              <w:rPr>
                <w:rFonts w:cs="Arial"/>
                <w:b w:val="0"/>
                <w:color w:val="auto"/>
                <w:sz w:val="20"/>
                <w:szCs w:val="20"/>
              </w:rPr>
              <w:t xml:space="preserve"> %</w:t>
            </w:r>
          </w:p>
        </w:tc>
        <w:tc>
          <w:tcPr>
            <w:tcW w:w="940" w:type="dxa"/>
            <w:tcBorders>
              <w:top w:val="single" w:sz="4" w:space="0" w:color="00000A"/>
              <w:left w:val="single" w:sz="4" w:space="0" w:color="auto"/>
              <w:bottom w:val="single" w:sz="4" w:space="0" w:color="00000A"/>
              <w:right w:val="single" w:sz="4" w:space="0" w:color="auto"/>
            </w:tcBorders>
          </w:tcPr>
          <w:p w14:paraId="76AA4A94" w14:textId="77777777" w:rsidR="000D15FB" w:rsidRPr="000B43E4" w:rsidRDefault="000D15FB" w:rsidP="00EF5A05">
            <w:pPr>
              <w:pStyle w:val="Titolo"/>
              <w:rPr>
                <w:b w:val="0"/>
                <w:color w:val="auto"/>
                <w:sz w:val="20"/>
                <w:szCs w:val="20"/>
              </w:rPr>
            </w:pPr>
          </w:p>
          <w:p w14:paraId="1003B224" w14:textId="7A527FDA" w:rsidR="000B43E4" w:rsidRPr="000B43E4" w:rsidRDefault="002110CA" w:rsidP="000B43E4">
            <w:pPr>
              <w:pStyle w:val="Corpotesto1"/>
              <w:jc w:val="center"/>
              <w:rPr>
                <w:sz w:val="20"/>
                <w:lang w:eastAsia="zh-CN"/>
              </w:rPr>
            </w:pPr>
            <w:r>
              <w:rPr>
                <w:sz w:val="20"/>
                <w:lang w:eastAsia="zh-CN"/>
              </w:rPr>
              <w:t>8</w:t>
            </w:r>
            <w:r w:rsidR="005C0E70">
              <w:rPr>
                <w:sz w:val="20"/>
                <w:lang w:eastAsia="zh-CN"/>
              </w:rPr>
              <w:t>8</w:t>
            </w:r>
            <w:r>
              <w:rPr>
                <w:sz w:val="20"/>
                <w:lang w:eastAsia="zh-CN"/>
              </w:rPr>
              <w:t>%</w:t>
            </w:r>
          </w:p>
          <w:p w14:paraId="3E63D752" w14:textId="3ABE61A0" w:rsidR="000B43E4" w:rsidRPr="000B43E4" w:rsidRDefault="000B43E4" w:rsidP="000B43E4">
            <w:pPr>
              <w:pStyle w:val="Corpotesto1"/>
              <w:rPr>
                <w:sz w:val="20"/>
                <w:lang w:eastAsia="zh-CN"/>
              </w:rPr>
            </w:pPr>
          </w:p>
        </w:tc>
      </w:tr>
      <w:tr w:rsidR="000D15FB" w:rsidRPr="008C2A5A" w14:paraId="40CCA3C3" w14:textId="3A82E2F0" w:rsidTr="000D15FB">
        <w:trPr>
          <w:cantSplit/>
        </w:trPr>
        <w:tc>
          <w:tcPr>
            <w:tcW w:w="1176" w:type="dxa"/>
            <w:vMerge/>
            <w:tcBorders>
              <w:left w:val="single" w:sz="4" w:space="0" w:color="00000A"/>
              <w:right w:val="single" w:sz="4" w:space="0" w:color="00000A"/>
            </w:tcBorders>
            <w:shd w:val="clear" w:color="auto" w:fill="auto"/>
            <w:tcMar>
              <w:left w:w="30" w:type="dxa"/>
            </w:tcMar>
            <w:vAlign w:val="center"/>
          </w:tcPr>
          <w:p w14:paraId="755087B8" w14:textId="77777777" w:rsidR="000D15FB" w:rsidRPr="008C2A5A" w:rsidRDefault="000D15FB" w:rsidP="000D15FB">
            <w:pPr>
              <w:pStyle w:val="NormaleWeb"/>
              <w:spacing w:beforeAutospacing="0" w:afterAutospacing="0"/>
              <w:jc w:val="center"/>
              <w:rPr>
                <w:rFonts w:ascii="Arial" w:hAnsi="Arial" w:cs="Arial"/>
                <w:color w:val="auto"/>
                <w:sz w:val="20"/>
                <w:szCs w:val="20"/>
              </w:rPr>
            </w:pP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30" w:type="dxa"/>
            </w:tcMar>
            <w:vAlign w:val="center"/>
          </w:tcPr>
          <w:p w14:paraId="2D73895E" w14:textId="77777777" w:rsidR="000D15FB" w:rsidRPr="008C2A5A" w:rsidRDefault="000D15FB" w:rsidP="000D15FB">
            <w:pPr>
              <w:pStyle w:val="NormaleWeb"/>
              <w:spacing w:beforeAutospacing="0" w:afterAutospacing="0"/>
              <w:rPr>
                <w:rFonts w:ascii="Arial" w:hAnsi="Arial"/>
                <w:color w:val="auto"/>
                <w:sz w:val="20"/>
                <w:szCs w:val="20"/>
              </w:rPr>
            </w:pPr>
            <w:r w:rsidRPr="008C2A5A">
              <w:rPr>
                <w:rFonts w:ascii="Arial" w:hAnsi="Arial"/>
                <w:color w:val="auto"/>
                <w:sz w:val="20"/>
                <w:szCs w:val="20"/>
              </w:rPr>
              <w:t>Valutazione del personale</w:t>
            </w: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30" w:type="dxa"/>
            </w:tcMar>
            <w:vAlign w:val="center"/>
          </w:tcPr>
          <w:p w14:paraId="4469A7CD" w14:textId="77777777" w:rsidR="000D15FB" w:rsidRPr="008C2A5A" w:rsidRDefault="000D15FB" w:rsidP="000D15FB">
            <w:pPr>
              <w:pStyle w:val="Titolo"/>
              <w:jc w:val="left"/>
              <w:rPr>
                <w:b w:val="0"/>
                <w:color w:val="auto"/>
                <w:sz w:val="20"/>
                <w:szCs w:val="20"/>
              </w:rPr>
            </w:pPr>
            <w:r w:rsidRPr="008C2A5A">
              <w:rPr>
                <w:b w:val="0"/>
                <w:color w:val="auto"/>
                <w:sz w:val="20"/>
                <w:szCs w:val="20"/>
              </w:rPr>
              <w:t xml:space="preserve">Soddisfatto </w:t>
            </w:r>
          </w:p>
        </w:tc>
        <w:tc>
          <w:tcPr>
            <w:tcW w:w="1944" w:type="dxa"/>
            <w:tcBorders>
              <w:top w:val="single" w:sz="4" w:space="0" w:color="00000A"/>
              <w:left w:val="single" w:sz="4" w:space="0" w:color="00000A"/>
              <w:bottom w:val="single" w:sz="4" w:space="0" w:color="00000A"/>
              <w:right w:val="single" w:sz="4" w:space="0" w:color="auto"/>
            </w:tcBorders>
            <w:shd w:val="clear" w:color="auto" w:fill="auto"/>
            <w:tcMar>
              <w:left w:w="30" w:type="dxa"/>
            </w:tcMar>
            <w:vAlign w:val="center"/>
          </w:tcPr>
          <w:p w14:paraId="24573658" w14:textId="7250D6D2" w:rsidR="000D15FB" w:rsidRPr="000D15FB" w:rsidRDefault="000D15FB" w:rsidP="000D15FB">
            <w:pPr>
              <w:pStyle w:val="Titolo"/>
              <w:rPr>
                <w:b w:val="0"/>
                <w:color w:val="auto"/>
                <w:sz w:val="20"/>
                <w:szCs w:val="20"/>
              </w:rPr>
            </w:pPr>
            <w:r w:rsidRPr="000D15FB">
              <w:rPr>
                <w:rFonts w:cs="Arial"/>
                <w:b w:val="0"/>
                <w:color w:val="auto"/>
                <w:sz w:val="20"/>
                <w:szCs w:val="20"/>
              </w:rPr>
              <w:t xml:space="preserve">≥ </w:t>
            </w:r>
            <w:r w:rsidR="007A5E55">
              <w:rPr>
                <w:rFonts w:cs="Arial"/>
                <w:b w:val="0"/>
                <w:color w:val="auto"/>
                <w:sz w:val="20"/>
                <w:szCs w:val="20"/>
              </w:rPr>
              <w:t>8</w:t>
            </w:r>
            <w:r w:rsidR="005C0E70">
              <w:rPr>
                <w:rFonts w:cs="Arial"/>
                <w:b w:val="0"/>
                <w:color w:val="auto"/>
                <w:sz w:val="20"/>
                <w:szCs w:val="20"/>
              </w:rPr>
              <w:t>5</w:t>
            </w:r>
            <w:r w:rsidRPr="000D15FB">
              <w:rPr>
                <w:rFonts w:cs="Arial"/>
                <w:b w:val="0"/>
                <w:color w:val="auto"/>
                <w:sz w:val="20"/>
                <w:szCs w:val="20"/>
              </w:rPr>
              <w:t xml:space="preserve"> %</w:t>
            </w:r>
          </w:p>
        </w:tc>
        <w:tc>
          <w:tcPr>
            <w:tcW w:w="940" w:type="dxa"/>
            <w:tcBorders>
              <w:top w:val="single" w:sz="4" w:space="0" w:color="00000A"/>
              <w:left w:val="single" w:sz="4" w:space="0" w:color="auto"/>
              <w:bottom w:val="single" w:sz="4" w:space="0" w:color="00000A"/>
              <w:right w:val="single" w:sz="4" w:space="0" w:color="auto"/>
            </w:tcBorders>
          </w:tcPr>
          <w:p w14:paraId="0306176D" w14:textId="77777777" w:rsidR="000B43E4" w:rsidRDefault="000B43E4" w:rsidP="000B43E4">
            <w:pPr>
              <w:pStyle w:val="Corpotesto1"/>
              <w:rPr>
                <w:rFonts w:cs="Arial"/>
                <w:noProof/>
                <w:sz w:val="20"/>
              </w:rPr>
            </w:pPr>
          </w:p>
          <w:p w14:paraId="391FE808" w14:textId="2199C3F0" w:rsidR="000B43E4" w:rsidRDefault="0035525C" w:rsidP="008F5944">
            <w:pPr>
              <w:pStyle w:val="Corpotesto1"/>
              <w:jc w:val="center"/>
              <w:rPr>
                <w:rFonts w:cs="Arial"/>
                <w:noProof/>
                <w:sz w:val="20"/>
              </w:rPr>
            </w:pPr>
            <w:r>
              <w:rPr>
                <w:rFonts w:cs="Arial"/>
                <w:noProof/>
                <w:sz w:val="20"/>
              </w:rPr>
              <w:t xml:space="preserve">  </w:t>
            </w:r>
            <w:r w:rsidR="002110CA">
              <w:rPr>
                <w:rFonts w:cs="Arial"/>
                <w:noProof/>
                <w:sz w:val="20"/>
              </w:rPr>
              <w:t>8</w:t>
            </w:r>
            <w:r>
              <w:rPr>
                <w:rFonts w:cs="Arial"/>
                <w:noProof/>
                <w:sz w:val="20"/>
              </w:rPr>
              <w:t>4,5</w:t>
            </w:r>
            <w:r w:rsidR="002110CA">
              <w:rPr>
                <w:rFonts w:cs="Arial"/>
                <w:noProof/>
                <w:sz w:val="20"/>
              </w:rPr>
              <w:t>%</w:t>
            </w:r>
          </w:p>
          <w:p w14:paraId="4A1EA916" w14:textId="46132551" w:rsidR="000B43E4" w:rsidRPr="000B43E4" w:rsidRDefault="000B43E4" w:rsidP="000B43E4">
            <w:pPr>
              <w:pStyle w:val="Corpotesto1"/>
              <w:rPr>
                <w:sz w:val="20"/>
                <w:lang w:eastAsia="zh-CN"/>
              </w:rPr>
            </w:pPr>
          </w:p>
        </w:tc>
      </w:tr>
      <w:tr w:rsidR="000D15FB" w:rsidRPr="008C2A5A" w14:paraId="7C838F7F" w14:textId="576EE363" w:rsidTr="000D15FB">
        <w:trPr>
          <w:cantSplit/>
        </w:trPr>
        <w:tc>
          <w:tcPr>
            <w:tcW w:w="1176" w:type="dxa"/>
            <w:vMerge/>
            <w:tcBorders>
              <w:left w:val="single" w:sz="4" w:space="0" w:color="00000A"/>
              <w:right w:val="single" w:sz="4" w:space="0" w:color="00000A"/>
            </w:tcBorders>
            <w:shd w:val="clear" w:color="auto" w:fill="auto"/>
            <w:tcMar>
              <w:left w:w="30" w:type="dxa"/>
            </w:tcMar>
            <w:vAlign w:val="center"/>
          </w:tcPr>
          <w:p w14:paraId="7452131E" w14:textId="77777777" w:rsidR="000D15FB" w:rsidRPr="008C2A5A" w:rsidRDefault="000D15FB" w:rsidP="000D15FB">
            <w:pPr>
              <w:pStyle w:val="NormaleWeb"/>
              <w:spacing w:beforeAutospacing="0" w:afterAutospacing="0"/>
              <w:jc w:val="center"/>
              <w:rPr>
                <w:rFonts w:ascii="Arial" w:hAnsi="Arial" w:cs="Arial"/>
                <w:color w:val="auto"/>
                <w:sz w:val="20"/>
                <w:szCs w:val="20"/>
              </w:rPr>
            </w:pP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30" w:type="dxa"/>
            </w:tcMar>
            <w:vAlign w:val="center"/>
          </w:tcPr>
          <w:p w14:paraId="699E6BAC" w14:textId="77777777" w:rsidR="000D15FB" w:rsidRDefault="000D15FB" w:rsidP="000D15FB">
            <w:pPr>
              <w:pStyle w:val="NormaleWeb"/>
              <w:spacing w:beforeAutospacing="0" w:afterAutospacing="0"/>
              <w:rPr>
                <w:rFonts w:ascii="Arial" w:hAnsi="Arial"/>
                <w:color w:val="auto"/>
                <w:sz w:val="20"/>
                <w:szCs w:val="20"/>
              </w:rPr>
            </w:pPr>
            <w:r w:rsidRPr="008C2A5A">
              <w:rPr>
                <w:rFonts w:ascii="Arial" w:hAnsi="Arial"/>
                <w:color w:val="auto"/>
                <w:sz w:val="20"/>
                <w:szCs w:val="20"/>
              </w:rPr>
              <w:t xml:space="preserve">Valutazione della </w:t>
            </w:r>
          </w:p>
          <w:p w14:paraId="0BB4589E" w14:textId="3FBA5011" w:rsidR="000D15FB" w:rsidRPr="008C2A5A" w:rsidRDefault="000D15FB" w:rsidP="000D15FB">
            <w:pPr>
              <w:pStyle w:val="NormaleWeb"/>
              <w:spacing w:beforeAutospacing="0" w:afterAutospacing="0"/>
              <w:rPr>
                <w:rFonts w:ascii="Arial" w:hAnsi="Arial"/>
                <w:color w:val="auto"/>
                <w:sz w:val="20"/>
                <w:szCs w:val="20"/>
              </w:rPr>
            </w:pPr>
            <w:r w:rsidRPr="008C2A5A">
              <w:rPr>
                <w:rFonts w:ascii="Arial" w:hAnsi="Arial"/>
                <w:color w:val="auto"/>
                <w:sz w:val="20"/>
                <w:szCs w:val="20"/>
              </w:rPr>
              <w:t>struttura</w:t>
            </w: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30" w:type="dxa"/>
            </w:tcMar>
            <w:vAlign w:val="center"/>
          </w:tcPr>
          <w:p w14:paraId="20B85C79" w14:textId="77777777" w:rsidR="000D15FB" w:rsidRPr="008C2A5A" w:rsidRDefault="000D15FB" w:rsidP="000D15FB">
            <w:pPr>
              <w:pStyle w:val="Titolo"/>
              <w:jc w:val="left"/>
              <w:rPr>
                <w:b w:val="0"/>
                <w:color w:val="auto"/>
                <w:sz w:val="20"/>
                <w:szCs w:val="20"/>
              </w:rPr>
            </w:pPr>
            <w:r w:rsidRPr="008C2A5A">
              <w:rPr>
                <w:b w:val="0"/>
                <w:color w:val="auto"/>
                <w:sz w:val="20"/>
                <w:szCs w:val="20"/>
              </w:rPr>
              <w:t xml:space="preserve">Soddisfatto </w:t>
            </w:r>
          </w:p>
        </w:tc>
        <w:tc>
          <w:tcPr>
            <w:tcW w:w="1944" w:type="dxa"/>
            <w:tcBorders>
              <w:top w:val="single" w:sz="4" w:space="0" w:color="00000A"/>
              <w:left w:val="single" w:sz="4" w:space="0" w:color="00000A"/>
              <w:bottom w:val="single" w:sz="4" w:space="0" w:color="00000A"/>
              <w:right w:val="single" w:sz="4" w:space="0" w:color="auto"/>
            </w:tcBorders>
            <w:shd w:val="clear" w:color="auto" w:fill="auto"/>
            <w:tcMar>
              <w:left w:w="30" w:type="dxa"/>
            </w:tcMar>
            <w:vAlign w:val="center"/>
          </w:tcPr>
          <w:p w14:paraId="5BC054D6" w14:textId="2C2041DF" w:rsidR="000D15FB" w:rsidRPr="000D15FB" w:rsidRDefault="000D15FB" w:rsidP="000D15FB">
            <w:pPr>
              <w:pStyle w:val="Titolo"/>
              <w:rPr>
                <w:b w:val="0"/>
                <w:color w:val="auto"/>
                <w:sz w:val="20"/>
                <w:szCs w:val="20"/>
              </w:rPr>
            </w:pPr>
            <w:r w:rsidRPr="000D15FB">
              <w:rPr>
                <w:rFonts w:cs="Arial"/>
                <w:b w:val="0"/>
                <w:color w:val="auto"/>
                <w:sz w:val="20"/>
                <w:szCs w:val="20"/>
              </w:rPr>
              <w:t xml:space="preserve">≥ </w:t>
            </w:r>
            <w:r w:rsidR="007A5E55">
              <w:rPr>
                <w:rFonts w:cs="Arial"/>
                <w:b w:val="0"/>
                <w:color w:val="auto"/>
                <w:sz w:val="20"/>
                <w:szCs w:val="20"/>
              </w:rPr>
              <w:t>8</w:t>
            </w:r>
            <w:r w:rsidR="005C0E70">
              <w:rPr>
                <w:rFonts w:cs="Arial"/>
                <w:b w:val="0"/>
                <w:color w:val="auto"/>
                <w:sz w:val="20"/>
                <w:szCs w:val="20"/>
              </w:rPr>
              <w:t>5</w:t>
            </w:r>
            <w:r w:rsidRPr="000D15FB">
              <w:rPr>
                <w:rFonts w:cs="Arial"/>
                <w:b w:val="0"/>
                <w:color w:val="auto"/>
                <w:sz w:val="20"/>
                <w:szCs w:val="20"/>
              </w:rPr>
              <w:t xml:space="preserve"> %</w:t>
            </w:r>
          </w:p>
        </w:tc>
        <w:tc>
          <w:tcPr>
            <w:tcW w:w="940" w:type="dxa"/>
            <w:tcBorders>
              <w:top w:val="single" w:sz="4" w:space="0" w:color="00000A"/>
              <w:left w:val="single" w:sz="4" w:space="0" w:color="auto"/>
              <w:bottom w:val="single" w:sz="4" w:space="0" w:color="00000A"/>
              <w:right w:val="single" w:sz="4" w:space="0" w:color="auto"/>
            </w:tcBorders>
          </w:tcPr>
          <w:p w14:paraId="4599840E" w14:textId="77777777" w:rsidR="000D15FB" w:rsidRDefault="000D15FB" w:rsidP="00CC6E36">
            <w:pPr>
              <w:pStyle w:val="Titolo"/>
              <w:jc w:val="left"/>
              <w:rPr>
                <w:b w:val="0"/>
                <w:color w:val="auto"/>
                <w:sz w:val="20"/>
                <w:szCs w:val="20"/>
              </w:rPr>
            </w:pPr>
          </w:p>
          <w:p w14:paraId="20B79610" w14:textId="05DCE542" w:rsidR="008F5944" w:rsidRPr="008F5944" w:rsidRDefault="002110CA" w:rsidP="008F5944">
            <w:pPr>
              <w:pStyle w:val="Corpotesto1"/>
              <w:jc w:val="center"/>
              <w:rPr>
                <w:sz w:val="20"/>
                <w:lang w:eastAsia="zh-CN"/>
              </w:rPr>
            </w:pPr>
            <w:r>
              <w:rPr>
                <w:sz w:val="20"/>
                <w:lang w:eastAsia="zh-CN"/>
              </w:rPr>
              <w:t>83,7%</w:t>
            </w:r>
          </w:p>
          <w:p w14:paraId="3FAAF2B5" w14:textId="4FFAADB9" w:rsidR="008F5944" w:rsidRPr="008F5944" w:rsidRDefault="008F5944" w:rsidP="008F5944">
            <w:pPr>
              <w:pStyle w:val="Corpotesto1"/>
              <w:rPr>
                <w:lang w:eastAsia="zh-CN"/>
              </w:rPr>
            </w:pPr>
          </w:p>
        </w:tc>
      </w:tr>
      <w:tr w:rsidR="000D15FB" w:rsidRPr="008C2A5A" w14:paraId="30609A92" w14:textId="2AA9B73B" w:rsidTr="00F046DA">
        <w:trPr>
          <w:cantSplit/>
          <w:trHeight w:val="265"/>
        </w:trPr>
        <w:tc>
          <w:tcPr>
            <w:tcW w:w="1176" w:type="dxa"/>
            <w:vMerge/>
            <w:tcBorders>
              <w:left w:val="single" w:sz="4" w:space="0" w:color="00000A"/>
              <w:right w:val="single" w:sz="4" w:space="0" w:color="00000A"/>
            </w:tcBorders>
            <w:shd w:val="clear" w:color="auto" w:fill="auto"/>
            <w:tcMar>
              <w:left w:w="30" w:type="dxa"/>
            </w:tcMar>
            <w:vAlign w:val="center"/>
          </w:tcPr>
          <w:p w14:paraId="2442BF99" w14:textId="77777777" w:rsidR="000D15FB" w:rsidRPr="008C2A5A" w:rsidRDefault="000D15FB" w:rsidP="000D15FB">
            <w:pPr>
              <w:pStyle w:val="NormaleWeb"/>
              <w:spacing w:beforeAutospacing="0" w:afterAutospacing="0"/>
              <w:jc w:val="center"/>
              <w:rPr>
                <w:rFonts w:ascii="Arial" w:hAnsi="Arial" w:cs="Arial"/>
                <w:color w:val="auto"/>
                <w:sz w:val="20"/>
                <w:szCs w:val="20"/>
              </w:rPr>
            </w:pPr>
          </w:p>
        </w:tc>
        <w:tc>
          <w:tcPr>
            <w:tcW w:w="1984" w:type="dxa"/>
            <w:tcBorders>
              <w:top w:val="single" w:sz="4" w:space="0" w:color="auto"/>
              <w:left w:val="single" w:sz="4" w:space="0" w:color="00000A"/>
              <w:bottom w:val="single" w:sz="4" w:space="0" w:color="00000A"/>
              <w:right w:val="single" w:sz="4" w:space="0" w:color="00000A"/>
            </w:tcBorders>
            <w:shd w:val="clear" w:color="auto" w:fill="auto"/>
            <w:tcMar>
              <w:left w:w="30" w:type="dxa"/>
            </w:tcMar>
            <w:vAlign w:val="center"/>
          </w:tcPr>
          <w:p w14:paraId="2FBD10DF" w14:textId="77777777" w:rsidR="000D15FB" w:rsidRPr="008C2A5A" w:rsidRDefault="000D15FB" w:rsidP="000D15FB">
            <w:pPr>
              <w:pStyle w:val="NormaleWeb"/>
              <w:spacing w:beforeAutospacing="0" w:afterAutospacing="0"/>
              <w:rPr>
                <w:rFonts w:ascii="Arial" w:hAnsi="Arial"/>
                <w:color w:val="auto"/>
                <w:sz w:val="20"/>
                <w:szCs w:val="20"/>
              </w:rPr>
            </w:pPr>
            <w:r w:rsidRPr="008C2A5A">
              <w:rPr>
                <w:rFonts w:ascii="Arial" w:hAnsi="Arial"/>
                <w:color w:val="auto"/>
                <w:sz w:val="20"/>
                <w:szCs w:val="20"/>
              </w:rPr>
              <w:t>Giudizio complessivo</w:t>
            </w: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30" w:type="dxa"/>
            </w:tcMar>
            <w:vAlign w:val="center"/>
          </w:tcPr>
          <w:p w14:paraId="033D0F03" w14:textId="04AA21EB" w:rsidR="000D15FB" w:rsidRPr="008C2A5A" w:rsidRDefault="000D15FB" w:rsidP="000D15FB">
            <w:pPr>
              <w:pStyle w:val="NormaleWeb"/>
              <w:spacing w:beforeAutospacing="0" w:afterAutospacing="0"/>
              <w:rPr>
                <w:rFonts w:ascii="Arial" w:hAnsi="Arial"/>
                <w:color w:val="auto"/>
                <w:sz w:val="20"/>
                <w:szCs w:val="20"/>
              </w:rPr>
            </w:pPr>
            <w:r w:rsidRPr="008C2A5A">
              <w:rPr>
                <w:rFonts w:ascii="Arial" w:hAnsi="Arial"/>
                <w:color w:val="auto"/>
                <w:sz w:val="20"/>
                <w:szCs w:val="20"/>
              </w:rPr>
              <w:t>Soddisfatto</w:t>
            </w:r>
            <w:r>
              <w:rPr>
                <w:rFonts w:ascii="Arial" w:hAnsi="Arial"/>
                <w:color w:val="auto"/>
                <w:sz w:val="20"/>
                <w:szCs w:val="20"/>
              </w:rPr>
              <w:t>+ Molto soddisfatto</w:t>
            </w:r>
          </w:p>
        </w:tc>
        <w:tc>
          <w:tcPr>
            <w:tcW w:w="1944" w:type="dxa"/>
            <w:tcBorders>
              <w:top w:val="single" w:sz="4" w:space="0" w:color="00000A"/>
              <w:left w:val="single" w:sz="4" w:space="0" w:color="00000A"/>
              <w:bottom w:val="single" w:sz="4" w:space="0" w:color="00000A"/>
              <w:right w:val="single" w:sz="4" w:space="0" w:color="auto"/>
            </w:tcBorders>
            <w:shd w:val="clear" w:color="auto" w:fill="auto"/>
            <w:tcMar>
              <w:left w:w="30" w:type="dxa"/>
            </w:tcMar>
            <w:vAlign w:val="center"/>
          </w:tcPr>
          <w:p w14:paraId="58758AF4" w14:textId="79C682C4" w:rsidR="007A5E55" w:rsidRPr="007A5E55" w:rsidRDefault="000D15FB" w:rsidP="007A5E55">
            <w:pPr>
              <w:pStyle w:val="Titolo"/>
              <w:rPr>
                <w:rFonts w:cs="Arial"/>
                <w:b w:val="0"/>
                <w:color w:val="auto"/>
                <w:sz w:val="20"/>
                <w:szCs w:val="20"/>
              </w:rPr>
            </w:pPr>
            <w:r w:rsidRPr="000D15FB">
              <w:rPr>
                <w:rFonts w:cs="Arial"/>
                <w:b w:val="0"/>
                <w:color w:val="auto"/>
                <w:sz w:val="20"/>
                <w:szCs w:val="20"/>
              </w:rPr>
              <w:t>≥ 8</w:t>
            </w:r>
            <w:r w:rsidR="007A5E55">
              <w:rPr>
                <w:rFonts w:cs="Arial"/>
                <w:b w:val="0"/>
                <w:color w:val="auto"/>
                <w:sz w:val="20"/>
                <w:szCs w:val="20"/>
              </w:rPr>
              <w:t>5</w:t>
            </w:r>
            <w:r w:rsidRPr="000D15FB">
              <w:rPr>
                <w:rFonts w:cs="Arial"/>
                <w:b w:val="0"/>
                <w:color w:val="auto"/>
                <w:sz w:val="20"/>
                <w:szCs w:val="20"/>
              </w:rPr>
              <w:t xml:space="preserve"> %</w:t>
            </w:r>
          </w:p>
        </w:tc>
        <w:tc>
          <w:tcPr>
            <w:tcW w:w="940" w:type="dxa"/>
            <w:tcBorders>
              <w:top w:val="single" w:sz="4" w:space="0" w:color="00000A"/>
              <w:left w:val="single" w:sz="4" w:space="0" w:color="auto"/>
              <w:bottom w:val="single" w:sz="4" w:space="0" w:color="00000A"/>
              <w:right w:val="single" w:sz="4" w:space="0" w:color="auto"/>
            </w:tcBorders>
          </w:tcPr>
          <w:p w14:paraId="227EEFD8" w14:textId="77777777" w:rsidR="007A5E55" w:rsidRDefault="007A5E55" w:rsidP="000D15FB">
            <w:pPr>
              <w:pStyle w:val="Titolo"/>
              <w:rPr>
                <w:b w:val="0"/>
                <w:color w:val="auto"/>
                <w:sz w:val="20"/>
                <w:szCs w:val="20"/>
              </w:rPr>
            </w:pPr>
          </w:p>
          <w:p w14:paraId="6B4BC9B8" w14:textId="26546D89" w:rsidR="000D15FB" w:rsidRPr="008F5944" w:rsidRDefault="002110CA" w:rsidP="000D15FB">
            <w:pPr>
              <w:pStyle w:val="Titolo"/>
              <w:rPr>
                <w:b w:val="0"/>
                <w:bCs/>
                <w:color w:val="auto"/>
                <w:sz w:val="20"/>
                <w:szCs w:val="20"/>
              </w:rPr>
            </w:pPr>
            <w:r>
              <w:rPr>
                <w:b w:val="0"/>
                <w:bCs/>
                <w:color w:val="auto"/>
                <w:sz w:val="20"/>
                <w:szCs w:val="20"/>
              </w:rPr>
              <w:t>91%</w:t>
            </w:r>
          </w:p>
          <w:p w14:paraId="2952BAF1" w14:textId="4F9391C3" w:rsidR="007A5E55" w:rsidRPr="007A5E55" w:rsidRDefault="007A5E55" w:rsidP="007A5E55">
            <w:pPr>
              <w:pStyle w:val="Corpotesto1"/>
              <w:rPr>
                <w:lang w:eastAsia="zh-CN"/>
              </w:rPr>
            </w:pPr>
          </w:p>
        </w:tc>
      </w:tr>
    </w:tbl>
    <w:p w14:paraId="762B719A" w14:textId="1530277A" w:rsidR="00EF5A05" w:rsidRDefault="00EF5A05" w:rsidP="00E217B6">
      <w:pPr>
        <w:ind w:right="-54"/>
        <w:jc w:val="both"/>
        <w:rPr>
          <w:rFonts w:ascii="Arial" w:hAnsi="Arial" w:cs="Arial"/>
          <w:b/>
          <w:color w:val="auto"/>
          <w:sz w:val="20"/>
          <w:szCs w:val="20"/>
        </w:rPr>
      </w:pPr>
    </w:p>
    <w:p w14:paraId="73673135" w14:textId="77777777" w:rsidR="002D635D" w:rsidRPr="008C2A5A" w:rsidRDefault="002D635D" w:rsidP="00E217B6">
      <w:pPr>
        <w:ind w:right="-54"/>
        <w:jc w:val="both"/>
        <w:rPr>
          <w:rFonts w:ascii="Arial" w:hAnsi="Arial" w:cs="Arial"/>
          <w:b/>
          <w:color w:val="auto"/>
          <w:sz w:val="20"/>
          <w:szCs w:val="20"/>
        </w:rPr>
      </w:pPr>
    </w:p>
    <w:tbl>
      <w:tblPr>
        <w:tblW w:w="10278" w:type="dxa"/>
        <w:tblInd w:w="-252" w:type="dxa"/>
        <w:tblCellMar>
          <w:left w:w="113" w:type="dxa"/>
        </w:tblCellMar>
        <w:tblLook w:val="01E0" w:firstRow="1" w:lastRow="1" w:firstColumn="1" w:lastColumn="1" w:noHBand="0" w:noVBand="0"/>
      </w:tblPr>
      <w:tblGrid>
        <w:gridCol w:w="10278"/>
      </w:tblGrid>
      <w:tr w:rsidR="00620FF2" w:rsidRPr="008C2A5A" w14:paraId="4421399F" w14:textId="77777777">
        <w:trPr>
          <w:trHeight w:val="467"/>
        </w:trPr>
        <w:tc>
          <w:tcPr>
            <w:tcW w:w="10278" w:type="dxa"/>
            <w:shd w:val="clear" w:color="auto" w:fill="66FF33"/>
            <w:vAlign w:val="center"/>
          </w:tcPr>
          <w:p w14:paraId="3ED50268" w14:textId="77777777" w:rsidR="00620FF2" w:rsidRPr="008C2A5A" w:rsidRDefault="00620FF2">
            <w:pPr>
              <w:ind w:left="-360" w:right="-54"/>
              <w:rPr>
                <w:rFonts w:ascii="Arial" w:hAnsi="Arial" w:cs="Arial"/>
                <w:b/>
                <w:bCs/>
                <w:color w:val="auto"/>
                <w:sz w:val="20"/>
                <w:szCs w:val="20"/>
              </w:rPr>
            </w:pPr>
          </w:p>
          <w:p w14:paraId="0CCA335D" w14:textId="77777777" w:rsidR="00620FF2" w:rsidRPr="008C2A5A" w:rsidRDefault="00A11DAD">
            <w:pPr>
              <w:ind w:left="-360" w:right="-54"/>
              <w:jc w:val="center"/>
              <w:rPr>
                <w:color w:val="auto"/>
              </w:rPr>
            </w:pPr>
            <w:r w:rsidRPr="008C2A5A">
              <w:rPr>
                <w:rFonts w:ascii="Arial" w:hAnsi="Arial" w:cs="Arial"/>
                <w:b/>
                <w:bCs/>
                <w:color w:val="auto"/>
                <w:sz w:val="20"/>
                <w:szCs w:val="20"/>
              </w:rPr>
              <w:t>Ambiente di lavoro</w:t>
            </w:r>
          </w:p>
        </w:tc>
      </w:tr>
    </w:tbl>
    <w:p w14:paraId="49AC6380" w14:textId="77777777" w:rsidR="00620FF2" w:rsidRDefault="00620FF2">
      <w:pPr>
        <w:pStyle w:val="Rientrocorpodeltesto3"/>
        <w:spacing w:after="0"/>
        <w:ind w:left="-360" w:right="-58"/>
        <w:jc w:val="both"/>
        <w:rPr>
          <w:rFonts w:ascii="Arial" w:hAnsi="Arial" w:cs="Arial"/>
          <w:b/>
          <w:bCs/>
          <w:sz w:val="20"/>
          <w:szCs w:val="20"/>
        </w:rPr>
      </w:pPr>
    </w:p>
    <w:p w14:paraId="7571FE10" w14:textId="77777777" w:rsidR="00620FF2" w:rsidRDefault="00A11DAD">
      <w:pPr>
        <w:ind w:left="-360" w:right="-54"/>
        <w:jc w:val="both"/>
        <w:rPr>
          <w:rFonts w:ascii="Arial" w:hAnsi="Arial" w:cs="Arial"/>
          <w:sz w:val="20"/>
          <w:szCs w:val="20"/>
        </w:rPr>
      </w:pPr>
      <w:r>
        <w:rPr>
          <w:rFonts w:ascii="Arial" w:hAnsi="Arial" w:cs="Arial"/>
          <w:sz w:val="20"/>
          <w:szCs w:val="20"/>
        </w:rPr>
        <w:t>La struttura ha individuato e gestisce adeguatamente i fattori umani e fisici dell'ambiente di lavoro necessari per migliorare il rendimento dell’intera organizzazione e per ottenere la conformità dei servizi, operando naturalmente nel</w:t>
      </w:r>
    </w:p>
    <w:p w14:paraId="312CA07A" w14:textId="49C41A5A" w:rsidR="00620FF2" w:rsidRPr="003D267E" w:rsidRDefault="00A11DAD" w:rsidP="008C2A5A">
      <w:pPr>
        <w:ind w:left="-360" w:right="-54"/>
        <w:jc w:val="both"/>
        <w:rPr>
          <w:rFonts w:ascii="Arial" w:hAnsi="Arial" w:cs="Arial"/>
          <w:color w:val="000000" w:themeColor="text1"/>
          <w:sz w:val="20"/>
          <w:szCs w:val="20"/>
        </w:rPr>
      </w:pPr>
      <w:r>
        <w:rPr>
          <w:rFonts w:ascii="Arial" w:hAnsi="Arial" w:cs="Arial"/>
          <w:sz w:val="20"/>
          <w:szCs w:val="20"/>
        </w:rPr>
        <w:t>rispetto della normativa di sicurezza sul lavoro D.lg. 81/08</w:t>
      </w:r>
      <w:r w:rsidRPr="003D267E">
        <w:rPr>
          <w:rFonts w:ascii="Arial" w:hAnsi="Arial" w:cs="Arial"/>
          <w:color w:val="000000" w:themeColor="text1"/>
          <w:sz w:val="20"/>
          <w:szCs w:val="20"/>
        </w:rPr>
        <w:t xml:space="preserve">. Il Responsabile del Servizio di Prevenzione e Protezione aziendale, al fine di garantire le migliori condizioni di lavoro per i dipendenti aziendali, valuta e considera attentamente i </w:t>
      </w:r>
      <w:r w:rsidR="002801B8" w:rsidRPr="003D267E">
        <w:rPr>
          <w:rFonts w:ascii="Arial" w:hAnsi="Arial" w:cs="Arial"/>
          <w:color w:val="000000" w:themeColor="text1"/>
          <w:sz w:val="20"/>
          <w:szCs w:val="20"/>
        </w:rPr>
        <w:t xml:space="preserve">rischi inerenti le attività e redige il DVR (Documento Valutazione Rischi), mettendo in atto tutte le misure necessarie per la loro mitigazione. </w:t>
      </w:r>
    </w:p>
    <w:p w14:paraId="3D47DA68" w14:textId="77777777" w:rsidR="00927E42" w:rsidRPr="008C2A5A" w:rsidRDefault="00927E42" w:rsidP="001A65FF">
      <w:pPr>
        <w:ind w:right="-54"/>
        <w:jc w:val="both"/>
        <w:rPr>
          <w:rFonts w:ascii="Arial" w:hAnsi="Arial" w:cs="Arial"/>
          <w:sz w:val="20"/>
          <w:szCs w:val="20"/>
        </w:rPr>
      </w:pPr>
    </w:p>
    <w:tbl>
      <w:tblPr>
        <w:tblW w:w="10278" w:type="dxa"/>
        <w:tblInd w:w="-252" w:type="dxa"/>
        <w:tblCellMar>
          <w:left w:w="113" w:type="dxa"/>
        </w:tblCellMar>
        <w:tblLook w:val="01E0" w:firstRow="1" w:lastRow="1" w:firstColumn="1" w:lastColumn="1" w:noHBand="0" w:noVBand="0"/>
      </w:tblPr>
      <w:tblGrid>
        <w:gridCol w:w="10278"/>
      </w:tblGrid>
      <w:tr w:rsidR="00620FF2" w14:paraId="0189BCBA" w14:textId="77777777">
        <w:trPr>
          <w:trHeight w:val="467"/>
        </w:trPr>
        <w:tc>
          <w:tcPr>
            <w:tcW w:w="10278" w:type="dxa"/>
            <w:shd w:val="clear" w:color="auto" w:fill="66FF33"/>
            <w:vAlign w:val="center"/>
          </w:tcPr>
          <w:p w14:paraId="18153B1E" w14:textId="77777777" w:rsidR="00620FF2" w:rsidRDefault="00A11DAD">
            <w:pPr>
              <w:ind w:left="-108" w:right="-54"/>
              <w:jc w:val="center"/>
              <w:rPr>
                <w:rFonts w:ascii="Arial" w:hAnsi="Arial" w:cs="Arial"/>
                <w:b/>
              </w:rPr>
            </w:pPr>
            <w:r>
              <w:rPr>
                <w:rFonts w:ascii="Arial" w:hAnsi="Arial" w:cs="Arial"/>
                <w:b/>
              </w:rPr>
              <w:t>La gestione dei reclami</w:t>
            </w:r>
          </w:p>
        </w:tc>
      </w:tr>
    </w:tbl>
    <w:p w14:paraId="1C19E258" w14:textId="77777777" w:rsidR="00620FF2" w:rsidRDefault="00620FF2" w:rsidP="008C2A5A">
      <w:pPr>
        <w:pStyle w:val="Rientrocorpodeltesto3"/>
        <w:spacing w:after="0"/>
        <w:ind w:left="0" w:right="-58"/>
        <w:jc w:val="both"/>
        <w:rPr>
          <w:rFonts w:ascii="Arial" w:hAnsi="Arial" w:cs="Arial"/>
          <w:sz w:val="20"/>
          <w:szCs w:val="20"/>
        </w:rPr>
      </w:pPr>
    </w:p>
    <w:p w14:paraId="280D1B58" w14:textId="77777777" w:rsidR="00620FF2" w:rsidRDefault="00A11DAD">
      <w:pPr>
        <w:pStyle w:val="Rientrocorpodeltesto3"/>
        <w:ind w:left="-360" w:right="-54"/>
        <w:jc w:val="both"/>
        <w:rPr>
          <w:rFonts w:ascii="Arial" w:hAnsi="Arial" w:cs="Arial"/>
          <w:sz w:val="20"/>
          <w:szCs w:val="20"/>
        </w:rPr>
      </w:pPr>
      <w:r>
        <w:rPr>
          <w:rFonts w:ascii="Arial" w:hAnsi="Arial" w:cs="Arial"/>
          <w:sz w:val="20"/>
          <w:szCs w:val="20"/>
        </w:rPr>
        <w:t xml:space="preserve">Ai pazienti o loro familiari è in ogni momento garantita la possibilità di sporgere reclamo, indirizzandolo alla struttura, qualora egli ritenga di aver riscontrato una non conformità del servizio ricevuto rispetto a quanto pattuito con il soggetto erogatore o da questi pubblicamente dichiarato. La segnalazione può avvenire per mezzo degli appositi questionari di soddisfazione sistematicamente somministrati ai nostri pazienti ovvero con una segnalazione telefonica oppure riempiendo il modulo presente sul sito www.quadrifogliopsichiatria.it. </w:t>
      </w:r>
    </w:p>
    <w:p w14:paraId="19DEC7FD" w14:textId="77777777" w:rsidR="00620FF2" w:rsidRDefault="00A11DAD">
      <w:pPr>
        <w:pStyle w:val="NormaleWeb"/>
        <w:spacing w:beforeAutospacing="0" w:afterAutospacing="0"/>
        <w:ind w:left="-360" w:right="-54"/>
        <w:jc w:val="both"/>
        <w:rPr>
          <w:rFonts w:ascii="Arial" w:hAnsi="Arial" w:cs="Arial"/>
          <w:b/>
          <w:bCs/>
          <w:color w:val="00000A"/>
          <w:sz w:val="20"/>
        </w:rPr>
      </w:pPr>
      <w:r>
        <w:rPr>
          <w:rFonts w:ascii="Arial" w:hAnsi="Arial" w:cs="Arial"/>
          <w:b/>
          <w:bCs/>
          <w:color w:val="00000A"/>
          <w:sz w:val="20"/>
        </w:rPr>
        <w:t>Procedura del reclamo</w:t>
      </w:r>
    </w:p>
    <w:p w14:paraId="12AAFBE8" w14:textId="77777777" w:rsidR="00620FF2" w:rsidRDefault="00A11DAD">
      <w:pPr>
        <w:pStyle w:val="NormaleWeb"/>
        <w:spacing w:beforeAutospacing="0" w:afterAutospacing="0"/>
        <w:ind w:left="-360" w:right="-54"/>
        <w:jc w:val="both"/>
        <w:rPr>
          <w:rFonts w:ascii="Arial" w:hAnsi="Arial" w:cs="Arial"/>
          <w:color w:val="00000A"/>
          <w:sz w:val="20"/>
        </w:rPr>
      </w:pPr>
      <w:r>
        <w:rPr>
          <w:rFonts w:ascii="Arial" w:hAnsi="Arial" w:cs="Arial"/>
          <w:color w:val="00000A"/>
          <w:sz w:val="20"/>
        </w:rPr>
        <w:t>Si distinguono: il reclamo ed il suggerimento. Il reclamo è un’azione del paziente, familiare o committente, presentata per comunicare una non conformità di uno o più requisiti definiti dalla Carta dei Servizi. Il suggerimento è un’azione del paziente, familiare o committente presentata per comunicare indicazioni utili all’erogazione di un servizio più vicino alle aspettative dell’utente stesso.</w:t>
      </w:r>
    </w:p>
    <w:p w14:paraId="448EBDF3" w14:textId="77777777" w:rsidR="00620FF2" w:rsidRDefault="00A11DAD">
      <w:pPr>
        <w:pStyle w:val="NormaleWeb"/>
        <w:spacing w:beforeAutospacing="0" w:afterAutospacing="0"/>
        <w:ind w:left="-360" w:right="-54"/>
        <w:jc w:val="both"/>
        <w:rPr>
          <w:rFonts w:ascii="Arial" w:hAnsi="Arial" w:cs="Arial"/>
          <w:color w:val="00000A"/>
          <w:sz w:val="20"/>
          <w:szCs w:val="20"/>
        </w:rPr>
      </w:pPr>
      <w:r>
        <w:rPr>
          <w:rFonts w:ascii="Arial" w:hAnsi="Arial" w:cs="Arial"/>
          <w:color w:val="00000A"/>
          <w:sz w:val="20"/>
        </w:rPr>
        <w:t xml:space="preserve">Il reclamo si presenta per insoddisfazione, per inadempimento, su richiesta di tutela, per il riconoscimento dei diritti del paziente, quando è inutilmente trascorso il termine di trenta giorni per la risposta aziendale. I reclami possono essere avanzati sia in forma diretta, vale a dire verbalmente (anche tramite telefono) sia in forma indiretta, vale a dire per iscritto (tramite posta tradizionale, trasmissione elettronica, dal sito internet su indicato), purché sempre in forma non anonima. Le </w:t>
      </w:r>
      <w:r>
        <w:rPr>
          <w:rFonts w:ascii="Arial" w:hAnsi="Arial" w:cs="Arial"/>
          <w:color w:val="00000A"/>
          <w:sz w:val="20"/>
          <w:szCs w:val="20"/>
        </w:rPr>
        <w:t xml:space="preserve">comunicazioni verbali possono essere effettuate presentandosi direttamente in struttura, oppure per via telefonica contattando il numero 0872.948555, in tal caso l’operatore trascriverà sul modulo reclami il contenuto di quanto segnalato. Le comunicazioni scritte possono essere inviate al seguente indirizzo: Quadrifoglio Srl - Struttura </w:t>
      </w:r>
      <w:r>
        <w:rPr>
          <w:rFonts w:ascii="Arial" w:hAnsi="Arial" w:cs="Arial"/>
          <w:color w:val="00000A"/>
          <w:sz w:val="20"/>
          <w:szCs w:val="20"/>
        </w:rPr>
        <w:lastRenderedPageBreak/>
        <w:t xml:space="preserve">Residenziale Riabilitativa, Via della Pineta snc, 66040 Rosello (CH), oppure tramite fax al numero 0872.672013, via mail quadrifoglio.rosello@gmail.com o dal sito internet www.quadrifogliopsichiatria.it. </w:t>
      </w:r>
    </w:p>
    <w:p w14:paraId="3319DA20" w14:textId="77777777" w:rsidR="00620FF2" w:rsidRDefault="00A11DAD">
      <w:pPr>
        <w:pStyle w:val="NormaleWeb"/>
        <w:spacing w:beforeAutospacing="0" w:afterAutospacing="0"/>
        <w:ind w:left="-360" w:right="-54"/>
        <w:jc w:val="both"/>
        <w:rPr>
          <w:rFonts w:ascii="Arial" w:hAnsi="Arial" w:cs="Arial"/>
          <w:color w:val="00000A"/>
          <w:sz w:val="20"/>
        </w:rPr>
      </w:pPr>
      <w:r>
        <w:rPr>
          <w:rFonts w:ascii="Arial" w:hAnsi="Arial" w:cs="Arial"/>
          <w:color w:val="00000A"/>
          <w:sz w:val="20"/>
          <w:szCs w:val="20"/>
        </w:rPr>
        <w:t>Il personale che ha contatto con le parti interessate (sia direttamente sia per telefono) è in grado d</w:t>
      </w:r>
      <w:r w:rsidR="008C2A5A">
        <w:rPr>
          <w:rFonts w:ascii="Arial" w:hAnsi="Arial" w:cs="Arial"/>
          <w:color w:val="00000A"/>
          <w:sz w:val="20"/>
          <w:szCs w:val="20"/>
        </w:rPr>
        <w:t xml:space="preserve">i fornire </w:t>
      </w:r>
      <w:r>
        <w:rPr>
          <w:rFonts w:ascii="Arial" w:hAnsi="Arial" w:cs="Arial"/>
          <w:color w:val="00000A"/>
          <w:sz w:val="20"/>
          <w:szCs w:val="20"/>
        </w:rPr>
        <w:t>informazioni circa le</w:t>
      </w:r>
      <w:r>
        <w:rPr>
          <w:rFonts w:ascii="Arial" w:hAnsi="Arial" w:cs="Arial"/>
          <w:color w:val="00000A"/>
          <w:sz w:val="20"/>
        </w:rPr>
        <w:t xml:space="preserve"> modalità di reclamo previste.</w:t>
      </w:r>
    </w:p>
    <w:p w14:paraId="7A43F9F8" w14:textId="2C78764E" w:rsidR="00927E42" w:rsidRPr="001A65FF" w:rsidRDefault="008C2A5A" w:rsidP="001A65FF">
      <w:pPr>
        <w:pStyle w:val="NormaleWeb"/>
        <w:spacing w:beforeAutospacing="0" w:afterAutospacing="0"/>
        <w:ind w:left="-360" w:right="-54"/>
        <w:jc w:val="both"/>
        <w:rPr>
          <w:rFonts w:ascii="Arial" w:hAnsi="Arial" w:cs="Arial"/>
          <w:color w:val="00000A"/>
          <w:sz w:val="20"/>
        </w:rPr>
      </w:pPr>
      <w:r>
        <w:rPr>
          <w:rFonts w:ascii="Arial" w:hAnsi="Arial" w:cs="Arial"/>
          <w:color w:val="00000A"/>
          <w:sz w:val="20"/>
        </w:rPr>
        <w:t>La Quadrifoglio</w:t>
      </w:r>
      <w:r w:rsidR="00A11DAD">
        <w:rPr>
          <w:rFonts w:ascii="Arial" w:hAnsi="Arial" w:cs="Arial"/>
          <w:color w:val="00000A"/>
          <w:sz w:val="20"/>
        </w:rPr>
        <w:t xml:space="preserve"> ha predisposto una procedu</w:t>
      </w:r>
      <w:r>
        <w:rPr>
          <w:rFonts w:ascii="Arial" w:hAnsi="Arial" w:cs="Arial"/>
          <w:color w:val="00000A"/>
          <w:sz w:val="20"/>
        </w:rPr>
        <w:t xml:space="preserve">ra per la Gestione delle Non Conformità/Reclami </w:t>
      </w:r>
      <w:r w:rsidR="00A11DAD">
        <w:rPr>
          <w:rFonts w:ascii="Arial" w:hAnsi="Arial" w:cs="Arial"/>
          <w:color w:val="00000A"/>
          <w:sz w:val="20"/>
        </w:rPr>
        <w:t>e si impegna a dare risposta, per tutti i reclami motivati, entro 30 gg. dalla data del ricevimento risultante dal proprio protocollo interno e attiverà una procedura interna di valutazione dei reclami per analizzarne le cause ed attivare tutte le azioni necessarie per evitarne il ripetersi.</w:t>
      </w:r>
    </w:p>
    <w:tbl>
      <w:tblPr>
        <w:tblW w:w="10278" w:type="dxa"/>
        <w:tblInd w:w="-252" w:type="dxa"/>
        <w:tblCellMar>
          <w:left w:w="113" w:type="dxa"/>
        </w:tblCellMar>
        <w:tblLook w:val="01E0" w:firstRow="1" w:lastRow="1" w:firstColumn="1" w:lastColumn="1" w:noHBand="0" w:noVBand="0"/>
      </w:tblPr>
      <w:tblGrid>
        <w:gridCol w:w="10278"/>
      </w:tblGrid>
      <w:tr w:rsidR="00620FF2" w14:paraId="3373ACD8" w14:textId="77777777">
        <w:trPr>
          <w:trHeight w:val="467"/>
        </w:trPr>
        <w:tc>
          <w:tcPr>
            <w:tcW w:w="10278" w:type="dxa"/>
            <w:shd w:val="clear" w:color="auto" w:fill="66FF33"/>
            <w:vAlign w:val="center"/>
          </w:tcPr>
          <w:p w14:paraId="65E59435" w14:textId="77777777" w:rsidR="00620FF2" w:rsidRDefault="00A11DAD">
            <w:pPr>
              <w:ind w:left="-108" w:right="-54"/>
              <w:jc w:val="center"/>
              <w:rPr>
                <w:rFonts w:ascii="Arial" w:hAnsi="Arial" w:cs="Arial"/>
                <w:b/>
              </w:rPr>
            </w:pPr>
            <w:r>
              <w:rPr>
                <w:rFonts w:ascii="Arial" w:hAnsi="Arial" w:cs="Arial"/>
                <w:b/>
              </w:rPr>
              <w:t>Validità della carta</w:t>
            </w:r>
          </w:p>
        </w:tc>
      </w:tr>
    </w:tbl>
    <w:p w14:paraId="77BAA10C" w14:textId="77777777" w:rsidR="00620FF2" w:rsidRDefault="00A11DAD">
      <w:pPr>
        <w:pStyle w:val="Testodelblocco"/>
        <w:spacing w:before="120"/>
        <w:ind w:right="-54"/>
        <w:jc w:val="both"/>
      </w:pPr>
      <w:r>
        <w:t>La Carta dei Servizi ha efficacia tra le parti dal momento della sottoscrizione fino a quando non interverranno disposizioni legislative che ne modifichino le condizioni di applicazione.</w:t>
      </w:r>
    </w:p>
    <w:p w14:paraId="4DC14D9B" w14:textId="1CD98D9E" w:rsidR="00620FF2" w:rsidRDefault="00A11DAD" w:rsidP="008C2A5A">
      <w:pPr>
        <w:ind w:left="-360" w:right="-54"/>
        <w:jc w:val="both"/>
        <w:rPr>
          <w:rFonts w:ascii="Arial" w:hAnsi="Arial"/>
          <w:sz w:val="20"/>
        </w:rPr>
      </w:pPr>
      <w:r>
        <w:rPr>
          <w:rFonts w:ascii="Arial" w:hAnsi="Arial"/>
          <w:sz w:val="20"/>
        </w:rPr>
        <w:t>La società può promuovere una revisione della Carta dei Servizi anche su proposta di Committenti, pazienti e/o loro familiari. La società può in ogni caso sospendere la validità della Carta dei Servizi e promuovere la revisione della stessa per incompatibilità con norme comunitarie, nazionali o regionali, emanate successivamente alla sua adozione.</w:t>
      </w:r>
    </w:p>
    <w:p w14:paraId="2A713220" w14:textId="77777777" w:rsidR="00927E42" w:rsidRPr="008C2A5A" w:rsidRDefault="00927E42" w:rsidP="001A65FF">
      <w:pPr>
        <w:ind w:right="-54"/>
        <w:jc w:val="both"/>
        <w:rPr>
          <w:rFonts w:ascii="Arial" w:hAnsi="Arial"/>
          <w:sz w:val="20"/>
        </w:rPr>
      </w:pPr>
    </w:p>
    <w:tbl>
      <w:tblPr>
        <w:tblW w:w="10278" w:type="dxa"/>
        <w:tblInd w:w="-252" w:type="dxa"/>
        <w:tblCellMar>
          <w:left w:w="113" w:type="dxa"/>
        </w:tblCellMar>
        <w:tblLook w:val="01E0" w:firstRow="1" w:lastRow="1" w:firstColumn="1" w:lastColumn="1" w:noHBand="0" w:noVBand="0"/>
      </w:tblPr>
      <w:tblGrid>
        <w:gridCol w:w="10278"/>
      </w:tblGrid>
      <w:tr w:rsidR="00620FF2" w14:paraId="0B33D4E8" w14:textId="77777777">
        <w:trPr>
          <w:trHeight w:val="467"/>
        </w:trPr>
        <w:tc>
          <w:tcPr>
            <w:tcW w:w="10278" w:type="dxa"/>
            <w:shd w:val="clear" w:color="auto" w:fill="66FF33"/>
            <w:vAlign w:val="center"/>
          </w:tcPr>
          <w:p w14:paraId="0BCB2414" w14:textId="77777777" w:rsidR="00620FF2" w:rsidRDefault="00A11DAD">
            <w:pPr>
              <w:ind w:left="-108" w:right="-54"/>
              <w:jc w:val="center"/>
              <w:rPr>
                <w:rFonts w:ascii="Arial" w:hAnsi="Arial" w:cs="Arial"/>
                <w:b/>
              </w:rPr>
            </w:pPr>
            <w:r>
              <w:rPr>
                <w:rFonts w:ascii="Arial" w:hAnsi="Arial" w:cs="Arial"/>
                <w:b/>
              </w:rPr>
              <w:t>Gli utenti e il miglioramento</w:t>
            </w:r>
          </w:p>
        </w:tc>
      </w:tr>
    </w:tbl>
    <w:p w14:paraId="5E7B8040" w14:textId="77777777" w:rsidR="00620FF2" w:rsidRDefault="00A11DAD" w:rsidP="008C2A5A">
      <w:pPr>
        <w:pStyle w:val="Corpodeltesto2"/>
        <w:spacing w:after="0" w:line="240" w:lineRule="auto"/>
        <w:jc w:val="both"/>
        <w:rPr>
          <w:rFonts w:ascii="Arial" w:hAnsi="Arial"/>
          <w:sz w:val="20"/>
        </w:rPr>
      </w:pPr>
      <w:r>
        <w:rPr>
          <w:rFonts w:ascii="Arial" w:hAnsi="Arial"/>
          <w:sz w:val="20"/>
        </w:rPr>
        <w:t>La riuscita delle attività realizzate dipende anche dalla cooperazione attiva e positiva dell’utenza, attraverso:</w:t>
      </w:r>
    </w:p>
    <w:p w14:paraId="42F40B64" w14:textId="77777777" w:rsidR="00620FF2" w:rsidRDefault="00A11DAD">
      <w:pPr>
        <w:pStyle w:val="Corpodeltesto2"/>
        <w:numPr>
          <w:ilvl w:val="0"/>
          <w:numId w:val="9"/>
        </w:numPr>
        <w:tabs>
          <w:tab w:val="left" w:pos="0"/>
        </w:tabs>
        <w:spacing w:after="0" w:line="240" w:lineRule="auto"/>
        <w:ind w:left="0"/>
        <w:jc w:val="both"/>
        <w:rPr>
          <w:rFonts w:ascii="Arial" w:hAnsi="Arial"/>
          <w:sz w:val="20"/>
        </w:rPr>
      </w:pPr>
      <w:r>
        <w:rPr>
          <w:rFonts w:ascii="Arial" w:hAnsi="Arial"/>
          <w:sz w:val="20"/>
        </w:rPr>
        <w:t>una partecipazione consapevole e responsabile ai servizi;</w:t>
      </w:r>
    </w:p>
    <w:p w14:paraId="2765C3A3" w14:textId="77777777" w:rsidR="00620FF2" w:rsidRDefault="00A11DAD">
      <w:pPr>
        <w:pStyle w:val="Corpodeltesto2"/>
        <w:numPr>
          <w:ilvl w:val="0"/>
          <w:numId w:val="9"/>
        </w:numPr>
        <w:tabs>
          <w:tab w:val="left" w:pos="0"/>
        </w:tabs>
        <w:spacing w:after="0" w:line="240" w:lineRule="auto"/>
        <w:ind w:left="0"/>
        <w:jc w:val="both"/>
        <w:rPr>
          <w:rFonts w:ascii="Arial" w:hAnsi="Arial"/>
          <w:sz w:val="20"/>
        </w:rPr>
      </w:pPr>
      <w:r>
        <w:rPr>
          <w:rFonts w:ascii="Arial" w:hAnsi="Arial"/>
          <w:sz w:val="20"/>
        </w:rPr>
        <w:t>un impegno attivo nelle diverse attività previste, seguendo diligentemente le indicazioni degli operatori;</w:t>
      </w:r>
    </w:p>
    <w:p w14:paraId="060F028F" w14:textId="77777777" w:rsidR="00620FF2" w:rsidRDefault="00A11DAD">
      <w:pPr>
        <w:pStyle w:val="Corpodeltesto2"/>
        <w:numPr>
          <w:ilvl w:val="0"/>
          <w:numId w:val="9"/>
        </w:numPr>
        <w:tabs>
          <w:tab w:val="left" w:pos="0"/>
        </w:tabs>
        <w:spacing w:after="0" w:line="240" w:lineRule="auto"/>
        <w:ind w:left="0"/>
        <w:jc w:val="both"/>
        <w:rPr>
          <w:rFonts w:ascii="Arial" w:hAnsi="Arial"/>
          <w:sz w:val="20"/>
        </w:rPr>
      </w:pPr>
      <w:r>
        <w:rPr>
          <w:rFonts w:ascii="Arial" w:hAnsi="Arial"/>
          <w:sz w:val="20"/>
        </w:rPr>
        <w:t>la frequenza regolare delle attività e il rispetto degli orari stabiliti;</w:t>
      </w:r>
    </w:p>
    <w:p w14:paraId="08E1E039" w14:textId="77777777" w:rsidR="00620FF2" w:rsidRDefault="00A11DAD">
      <w:pPr>
        <w:pStyle w:val="Corpodeltesto2"/>
        <w:spacing w:after="0" w:line="240" w:lineRule="auto"/>
        <w:ind w:left="-360"/>
        <w:jc w:val="both"/>
        <w:rPr>
          <w:rFonts w:ascii="Arial" w:hAnsi="Arial"/>
          <w:sz w:val="20"/>
        </w:rPr>
      </w:pPr>
      <w:r>
        <w:rPr>
          <w:rFonts w:ascii="Arial" w:hAnsi="Arial"/>
          <w:sz w:val="20"/>
        </w:rPr>
        <w:t>I pazienti potranno esprimere la propria valutazione sui servizi attraverso i questionari di Customer Satisfaction che verranno somministrati durante il tempo di permanenza in struttura.</w:t>
      </w:r>
    </w:p>
    <w:p w14:paraId="2DC5C9CD" w14:textId="25DD0E40" w:rsidR="001A65FF" w:rsidRDefault="001A65FF" w:rsidP="001A65FF">
      <w:pPr>
        <w:pStyle w:val="Corpodeltesto2"/>
        <w:spacing w:after="0" w:line="240" w:lineRule="auto"/>
        <w:ind w:left="-360"/>
        <w:jc w:val="both"/>
      </w:pPr>
      <w:r>
        <w:rPr>
          <w:rFonts w:ascii="Arial" w:hAnsi="Arial"/>
          <w:sz w:val="20"/>
        </w:rPr>
        <w:t xml:space="preserve">Inoltre, </w:t>
      </w:r>
      <w:r w:rsidR="00A11DAD">
        <w:rPr>
          <w:rFonts w:ascii="Arial" w:hAnsi="Arial"/>
          <w:sz w:val="20"/>
        </w:rPr>
        <w:t xml:space="preserve">gli operatori sono costantemente a disposizione dell’utenza per eventuali chiarimenti, informazioni o segnalazioni.  </w:t>
      </w:r>
    </w:p>
    <w:p w14:paraId="7716C775" w14:textId="0605F648" w:rsidR="00620FF2" w:rsidRPr="001A65FF" w:rsidRDefault="00A11DAD" w:rsidP="001A65FF">
      <w:pPr>
        <w:pStyle w:val="Corpodeltesto2"/>
        <w:spacing w:after="0" w:line="240" w:lineRule="auto"/>
        <w:ind w:left="-360"/>
        <w:jc w:val="both"/>
      </w:pPr>
      <w:r w:rsidRPr="008C2A5A">
        <w:rPr>
          <w:rFonts w:ascii="Arial" w:hAnsi="Arial"/>
          <w:b/>
          <w:bCs/>
          <w:sz w:val="20"/>
          <w:szCs w:val="20"/>
        </w:rPr>
        <w:t xml:space="preserve">La presente “Carta dei Servizi” verrà esposta all’interno della struttura e </w:t>
      </w:r>
      <w:r w:rsidR="008C2A5A">
        <w:rPr>
          <w:rFonts w:ascii="Arial" w:hAnsi="Arial"/>
          <w:b/>
          <w:bCs/>
          <w:sz w:val="20"/>
          <w:szCs w:val="20"/>
        </w:rPr>
        <w:t xml:space="preserve">pubblicata </w:t>
      </w:r>
      <w:r w:rsidRPr="008C2A5A">
        <w:rPr>
          <w:rFonts w:ascii="Arial" w:hAnsi="Arial"/>
          <w:b/>
          <w:bCs/>
          <w:sz w:val="20"/>
          <w:szCs w:val="20"/>
        </w:rPr>
        <w:t>sul sito</w:t>
      </w:r>
      <w:r w:rsidR="008C2A5A">
        <w:rPr>
          <w:rFonts w:ascii="Arial" w:hAnsi="Arial"/>
          <w:b/>
          <w:bCs/>
          <w:sz w:val="20"/>
          <w:szCs w:val="20"/>
        </w:rPr>
        <w:t xml:space="preserve"> aziendale</w:t>
      </w:r>
      <w:r w:rsidRPr="008C2A5A">
        <w:rPr>
          <w:rFonts w:ascii="Arial" w:hAnsi="Arial"/>
          <w:b/>
          <w:bCs/>
          <w:sz w:val="20"/>
          <w:szCs w:val="20"/>
        </w:rPr>
        <w:t>, al fine di ren</w:t>
      </w:r>
      <w:r w:rsidR="008C2A5A">
        <w:rPr>
          <w:rFonts w:ascii="Arial" w:hAnsi="Arial"/>
          <w:b/>
          <w:bCs/>
          <w:sz w:val="20"/>
          <w:szCs w:val="20"/>
        </w:rPr>
        <w:t xml:space="preserve">dere pubblico il suo contenuto e </w:t>
      </w:r>
      <w:r w:rsidRPr="008C2A5A">
        <w:rPr>
          <w:rFonts w:ascii="Arial" w:hAnsi="Arial"/>
          <w:b/>
          <w:bCs/>
          <w:sz w:val="20"/>
          <w:szCs w:val="20"/>
        </w:rPr>
        <w:t>sarà a disposizione di coloro che ne facciano richiesta.</w:t>
      </w:r>
    </w:p>
    <w:p w14:paraId="3FEEB9B5" w14:textId="77777777" w:rsidR="00620FF2" w:rsidRDefault="00620FF2" w:rsidP="00934559">
      <w:pPr>
        <w:pStyle w:val="Corpodeltesto2"/>
        <w:spacing w:after="0" w:line="240" w:lineRule="auto"/>
        <w:jc w:val="both"/>
        <w:rPr>
          <w:rFonts w:ascii="Arial" w:hAnsi="Arial"/>
          <w:b/>
          <w:bCs/>
        </w:rPr>
      </w:pPr>
    </w:p>
    <w:p w14:paraId="3F28D98F" w14:textId="10CF49C7" w:rsidR="00927E42" w:rsidRPr="00CB412C" w:rsidRDefault="00A11DAD" w:rsidP="008C2A5A">
      <w:pPr>
        <w:pStyle w:val="Corpodeltesto2"/>
        <w:spacing w:after="0" w:line="240" w:lineRule="auto"/>
        <w:jc w:val="both"/>
        <w:rPr>
          <w:rFonts w:ascii="Arial" w:hAnsi="Arial" w:cs="Arial"/>
        </w:rPr>
      </w:pPr>
      <w:r w:rsidRPr="00553C67">
        <w:rPr>
          <w:rFonts w:ascii="Arial" w:hAnsi="Arial" w:cs="Arial"/>
          <w:sz w:val="20"/>
        </w:rPr>
        <w:t>Rosello, data</w:t>
      </w:r>
      <w:r w:rsidR="00DE69CA">
        <w:rPr>
          <w:rFonts w:ascii="Arial" w:hAnsi="Arial" w:cs="Arial"/>
          <w:sz w:val="20"/>
        </w:rPr>
        <w:t xml:space="preserve">  </w:t>
      </w:r>
      <w:r w:rsidRPr="00553C67">
        <w:rPr>
          <w:rFonts w:ascii="Arial" w:hAnsi="Arial" w:cs="Arial"/>
          <w:sz w:val="20"/>
        </w:rPr>
        <w:tab/>
      </w:r>
      <w:r w:rsidR="008C3E6D">
        <w:rPr>
          <w:rFonts w:ascii="Arial" w:hAnsi="Arial" w:cs="Arial"/>
          <w:sz w:val="20"/>
        </w:rPr>
        <w:t>29</w:t>
      </w:r>
      <w:r w:rsidR="004E1180">
        <w:rPr>
          <w:rFonts w:ascii="Arial" w:hAnsi="Arial" w:cs="Arial"/>
          <w:sz w:val="20"/>
        </w:rPr>
        <w:t>-07</w:t>
      </w:r>
      <w:r w:rsidR="00153D26">
        <w:rPr>
          <w:rFonts w:ascii="Arial" w:hAnsi="Arial" w:cs="Arial"/>
          <w:sz w:val="20"/>
        </w:rPr>
        <w:t>-2024</w:t>
      </w:r>
      <w:r w:rsidRPr="00553C67">
        <w:rPr>
          <w:rFonts w:ascii="Arial" w:hAnsi="Arial" w:cs="Arial"/>
          <w:sz w:val="20"/>
        </w:rPr>
        <w:tab/>
      </w:r>
      <w:r w:rsidRPr="00553C67">
        <w:rPr>
          <w:rFonts w:ascii="Arial" w:hAnsi="Arial" w:cs="Arial"/>
          <w:sz w:val="20"/>
        </w:rPr>
        <w:tab/>
      </w:r>
      <w:r w:rsidRPr="00553C67">
        <w:rPr>
          <w:rFonts w:ascii="Arial" w:hAnsi="Arial" w:cs="Arial"/>
          <w:sz w:val="20"/>
        </w:rPr>
        <w:tab/>
      </w:r>
      <w:r w:rsidRPr="00553C67">
        <w:rPr>
          <w:rFonts w:ascii="Arial" w:hAnsi="Arial" w:cs="Arial"/>
          <w:sz w:val="20"/>
        </w:rPr>
        <w:tab/>
        <w:t xml:space="preserve">       </w:t>
      </w:r>
    </w:p>
    <w:p w14:paraId="3475D749" w14:textId="27D0ED87" w:rsidR="00927E42" w:rsidRDefault="00927E42" w:rsidP="008C2A5A">
      <w:pPr>
        <w:pStyle w:val="Corpodeltesto2"/>
        <w:spacing w:after="0" w:line="240" w:lineRule="auto"/>
        <w:jc w:val="both"/>
        <w:rPr>
          <w:rFonts w:ascii="Arial" w:hAnsi="Arial" w:cs="Arial"/>
          <w:sz w:val="20"/>
        </w:rPr>
      </w:pPr>
    </w:p>
    <w:p w14:paraId="24E02569" w14:textId="42FC3C4A" w:rsidR="00620FF2" w:rsidRDefault="00581E42">
      <w:pPr>
        <w:pStyle w:val="Corpodeltesto2"/>
        <w:spacing w:after="0" w:line="240" w:lineRule="auto"/>
        <w:ind w:left="-360"/>
        <w:jc w:val="both"/>
        <w:rPr>
          <w:rFonts w:ascii="Arial" w:hAnsi="Arial" w:cs="Arial"/>
          <w:sz w:val="20"/>
        </w:rPr>
      </w:pPr>
      <w:r>
        <w:rPr>
          <w:rFonts w:ascii="Arial" w:hAnsi="Arial" w:cs="Arial"/>
          <w:sz w:val="20"/>
        </w:rPr>
        <w:t>Il Responsabile</w:t>
      </w:r>
      <w:r w:rsidR="00DE69CA">
        <w:rPr>
          <w:rFonts w:ascii="Arial" w:hAnsi="Arial" w:cs="Arial"/>
          <w:sz w:val="20"/>
        </w:rPr>
        <w:t xml:space="preserve"> Sanitario</w:t>
      </w:r>
      <w:r>
        <w:rPr>
          <w:rFonts w:ascii="Arial" w:hAnsi="Arial" w:cs="Arial"/>
          <w:sz w:val="20"/>
        </w:rPr>
        <w:t xml:space="preserve">                                                                                                  </w:t>
      </w:r>
      <w:r w:rsidR="00440C53">
        <w:rPr>
          <w:rFonts w:ascii="Arial" w:hAnsi="Arial" w:cs="Arial"/>
          <w:sz w:val="20"/>
        </w:rPr>
        <w:t xml:space="preserve">    Presidente</w:t>
      </w:r>
    </w:p>
    <w:p w14:paraId="6EA7B57F" w14:textId="77777777" w:rsidR="00440C53" w:rsidRPr="00553C67" w:rsidRDefault="00440C53" w:rsidP="00440C53">
      <w:pPr>
        <w:pStyle w:val="Corpodeltesto2"/>
        <w:spacing w:after="0" w:line="240" w:lineRule="auto"/>
        <w:jc w:val="both"/>
        <w:rPr>
          <w:rFonts w:ascii="Arial" w:hAnsi="Arial" w:cs="Arial"/>
          <w:sz w:val="20"/>
        </w:rPr>
      </w:pPr>
    </w:p>
    <w:p w14:paraId="3C6B49F2" w14:textId="7532CF3C" w:rsidR="00620FF2" w:rsidRPr="00440C53" w:rsidRDefault="00440C53" w:rsidP="00440C53">
      <w:pPr>
        <w:pStyle w:val="Corpodeltesto2"/>
        <w:spacing w:after="0" w:line="240" w:lineRule="auto"/>
        <w:ind w:left="-360"/>
        <w:jc w:val="both"/>
        <w:rPr>
          <w:rFonts w:ascii="Arial" w:hAnsi="Arial" w:cs="Arial"/>
          <w:sz w:val="20"/>
        </w:rPr>
      </w:pPr>
      <w:r>
        <w:rPr>
          <w:rFonts w:ascii="Arial" w:hAnsi="Arial" w:cs="Arial"/>
          <w:sz w:val="20"/>
        </w:rPr>
        <w:t xml:space="preserve">   </w:t>
      </w:r>
      <w:r w:rsidR="00581E42">
        <w:rPr>
          <w:rFonts w:ascii="Arial" w:hAnsi="Arial" w:cs="Arial"/>
          <w:sz w:val="20"/>
          <w:szCs w:val="20"/>
        </w:rPr>
        <w:t>Dott.</w:t>
      </w:r>
      <w:r w:rsidR="00DE69CA">
        <w:rPr>
          <w:rFonts w:ascii="Arial" w:hAnsi="Arial" w:cs="Arial"/>
          <w:sz w:val="20"/>
          <w:szCs w:val="20"/>
        </w:rPr>
        <w:t xml:space="preserve"> Alberto Cerasoli</w:t>
      </w:r>
      <w:r w:rsidR="00581E42">
        <w:rPr>
          <w:rFonts w:ascii="Arial" w:hAnsi="Arial" w:cs="Arial"/>
          <w:sz w:val="20"/>
          <w:szCs w:val="20"/>
        </w:rPr>
        <w:t xml:space="preserve">     </w:t>
      </w:r>
      <w:r>
        <w:rPr>
          <w:rFonts w:ascii="Arial" w:hAnsi="Arial" w:cs="Arial"/>
          <w:sz w:val="20"/>
          <w:szCs w:val="20"/>
        </w:rPr>
        <w:t xml:space="preserve">                                                                                             Dott.ssa Rita Staniscia</w:t>
      </w:r>
      <w:r w:rsidR="00581E42">
        <w:rPr>
          <w:rFonts w:ascii="Arial" w:hAnsi="Arial" w:cs="Arial"/>
          <w:sz w:val="20"/>
          <w:szCs w:val="20"/>
        </w:rPr>
        <w:t xml:space="preserve">                                                                                                    </w:t>
      </w:r>
    </w:p>
    <w:sectPr w:rsidR="00620FF2" w:rsidRPr="00440C53">
      <w:headerReference w:type="default" r:id="rId13"/>
      <w:footerReference w:type="default" r:id="rId14"/>
      <w:pgSz w:w="11906" w:h="16838"/>
      <w:pgMar w:top="900" w:right="746" w:bottom="1134" w:left="1134" w:header="720" w:footer="720"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049DD0" w14:textId="77777777" w:rsidR="0098394A" w:rsidRDefault="0098394A">
      <w:r>
        <w:separator/>
      </w:r>
    </w:p>
  </w:endnote>
  <w:endnote w:type="continuationSeparator" w:id="0">
    <w:p w14:paraId="40A88AE0" w14:textId="77777777" w:rsidR="0098394A" w:rsidRDefault="00983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font>
  <w:font w:name="Berlin Sans FB">
    <w:panose1 w:val="020E06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99785" w14:textId="77777777" w:rsidR="006F32CF" w:rsidRDefault="006F32CF" w:rsidP="004B1BB0">
    <w:pPr>
      <w:pStyle w:val="Pidipagina"/>
      <w:tabs>
        <w:tab w:val="right" w:pos="9720"/>
      </w:tabs>
      <w:ind w:right="-82"/>
      <w:rPr>
        <w:rFonts w:ascii="Arial" w:hAnsi="Arial"/>
        <w:sz w:val="10"/>
      </w:rPr>
    </w:pPr>
    <w:r>
      <w:rPr>
        <w:rFonts w:ascii="Arial" w:hAnsi="Arial"/>
        <w:sz w:val="10"/>
      </w:rPr>
      <w:t xml:space="preserve">                             </w:t>
    </w:r>
  </w:p>
  <w:p w14:paraId="6CC6A6C0" w14:textId="0C5AE74A" w:rsidR="006F32CF" w:rsidRDefault="006F32CF">
    <w:pPr>
      <w:pStyle w:val="Pidipagina"/>
      <w:shd w:val="pct10" w:color="auto" w:fill="FFFFFF"/>
      <w:tabs>
        <w:tab w:val="right" w:pos="9720"/>
      </w:tabs>
      <w:ind w:left="-360" w:right="-82"/>
    </w:pPr>
    <w:r w:rsidRPr="00A11DAD">
      <w:rPr>
        <w:rFonts w:ascii="Arial" w:hAnsi="Arial"/>
        <w:color w:val="auto"/>
        <w:sz w:val="20"/>
        <w:szCs w:val="20"/>
      </w:rPr>
      <w:t xml:space="preserve">          </w:t>
    </w:r>
    <w:r w:rsidRPr="00A11DAD">
      <w:rPr>
        <w:rFonts w:ascii="Arial" w:hAnsi="Arial"/>
        <w:b/>
        <w:bCs/>
        <w:color w:val="auto"/>
        <w:sz w:val="16"/>
        <w:szCs w:val="16"/>
      </w:rPr>
      <w:t>Rev.</w:t>
    </w:r>
    <w:r>
      <w:rPr>
        <w:rFonts w:ascii="Arial" w:hAnsi="Arial"/>
        <w:b/>
        <w:bCs/>
        <w:color w:val="auto"/>
        <w:sz w:val="16"/>
        <w:szCs w:val="16"/>
      </w:rPr>
      <w:t xml:space="preserve"> </w:t>
    </w:r>
    <w:r w:rsidR="008455A7">
      <w:rPr>
        <w:rFonts w:ascii="Arial" w:hAnsi="Arial"/>
        <w:b/>
        <w:bCs/>
        <w:color w:val="auto"/>
        <w:sz w:val="16"/>
        <w:szCs w:val="16"/>
      </w:rPr>
      <w:t>1</w:t>
    </w:r>
    <w:r w:rsidR="004E1180">
      <w:rPr>
        <w:rFonts w:ascii="Arial" w:hAnsi="Arial"/>
        <w:b/>
        <w:bCs/>
        <w:color w:val="auto"/>
        <w:sz w:val="16"/>
        <w:szCs w:val="16"/>
      </w:rPr>
      <w:t>9</w:t>
    </w:r>
    <w:r w:rsidR="00DA458C">
      <w:rPr>
        <w:rFonts w:ascii="Arial" w:hAnsi="Arial"/>
        <w:b/>
        <w:bCs/>
        <w:color w:val="auto"/>
        <w:sz w:val="16"/>
        <w:szCs w:val="16"/>
      </w:rPr>
      <w:t xml:space="preserve"> del </w:t>
    </w:r>
    <w:r w:rsidR="008C3E6D">
      <w:rPr>
        <w:rFonts w:ascii="Arial" w:hAnsi="Arial"/>
        <w:b/>
        <w:bCs/>
        <w:color w:val="auto"/>
        <w:sz w:val="16"/>
        <w:szCs w:val="16"/>
      </w:rPr>
      <w:t>29</w:t>
    </w:r>
    <w:r w:rsidR="004E1180">
      <w:rPr>
        <w:rFonts w:ascii="Arial" w:hAnsi="Arial"/>
        <w:b/>
        <w:bCs/>
        <w:color w:val="auto"/>
        <w:sz w:val="16"/>
        <w:szCs w:val="16"/>
      </w:rPr>
      <w:t>-07</w:t>
    </w:r>
    <w:r w:rsidR="00F41A0B">
      <w:rPr>
        <w:rFonts w:ascii="Arial" w:hAnsi="Arial"/>
        <w:b/>
        <w:bCs/>
        <w:color w:val="auto"/>
        <w:sz w:val="16"/>
        <w:szCs w:val="16"/>
      </w:rPr>
      <w:t>-2024</w:t>
    </w:r>
    <w:r w:rsidR="00B96A62">
      <w:rPr>
        <w:rFonts w:ascii="Arial" w:hAnsi="Arial"/>
        <w:b/>
        <w:bCs/>
        <w:color w:val="auto"/>
        <w:sz w:val="16"/>
        <w:szCs w:val="16"/>
      </w:rPr>
      <w:t xml:space="preserve">                                                                                                                                                           </w:t>
    </w:r>
    <w:r>
      <w:rPr>
        <w:rFonts w:ascii="Arial" w:hAnsi="Arial"/>
        <w:sz w:val="16"/>
        <w:szCs w:val="16"/>
      </w:rPr>
      <w:t xml:space="preserve">Pag. </w:t>
    </w:r>
    <w:r>
      <w:rPr>
        <w:rFonts w:ascii="Arial" w:hAnsi="Arial"/>
        <w:sz w:val="16"/>
        <w:szCs w:val="16"/>
      </w:rPr>
      <w:fldChar w:fldCharType="begin"/>
    </w:r>
    <w:r>
      <w:instrText>PAGE</w:instrText>
    </w:r>
    <w:r>
      <w:fldChar w:fldCharType="separate"/>
    </w:r>
    <w:r>
      <w:rPr>
        <w:noProof/>
      </w:rPr>
      <w:t>13</w:t>
    </w:r>
    <w:r>
      <w:fldChar w:fldCharType="end"/>
    </w:r>
    <w:r>
      <w:rPr>
        <w:rStyle w:val="Numeropagina"/>
        <w:rFonts w:ascii="Arial" w:hAnsi="Arial"/>
        <w:sz w:val="16"/>
        <w:szCs w:val="16"/>
      </w:rPr>
      <w:t xml:space="preserve"> di </w:t>
    </w:r>
    <w:r>
      <w:rPr>
        <w:rStyle w:val="Numeropagina"/>
        <w:rFonts w:ascii="Arial" w:hAnsi="Arial"/>
        <w:sz w:val="16"/>
        <w:szCs w:val="16"/>
      </w:rPr>
      <w:fldChar w:fldCharType="begin"/>
    </w:r>
    <w:r>
      <w:instrText>NUMPAGES</w:instrText>
    </w:r>
    <w:r>
      <w:fldChar w:fldCharType="separate"/>
    </w:r>
    <w:r>
      <w:rPr>
        <w:noProof/>
      </w:rPr>
      <w:t>13</w:t>
    </w:r>
    <w:r>
      <w:fldChar w:fldCharType="end"/>
    </w:r>
  </w:p>
  <w:p w14:paraId="1BF800FF" w14:textId="77777777" w:rsidR="006F32CF" w:rsidRDefault="006F32C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2E86A1" w14:textId="77777777" w:rsidR="0098394A" w:rsidRDefault="0098394A">
      <w:r>
        <w:separator/>
      </w:r>
    </w:p>
  </w:footnote>
  <w:footnote w:type="continuationSeparator" w:id="0">
    <w:p w14:paraId="1A7C5C5D" w14:textId="77777777" w:rsidR="0098394A" w:rsidRDefault="009839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Grigliatabella"/>
      <w:tblW w:w="0" w:type="auto"/>
      <w:tblInd w:w="-100" w:type="dxa"/>
      <w:tblLook w:val="04A0" w:firstRow="1" w:lastRow="0" w:firstColumn="1" w:lastColumn="0" w:noHBand="0" w:noVBand="1"/>
    </w:tblPr>
    <w:tblGrid>
      <w:gridCol w:w="8217"/>
      <w:gridCol w:w="1799"/>
    </w:tblGrid>
    <w:tr w:rsidR="006F32CF" w14:paraId="74C0A531" w14:textId="77777777" w:rsidTr="002B3880">
      <w:tc>
        <w:tcPr>
          <w:tcW w:w="8217" w:type="dxa"/>
        </w:tcPr>
        <w:p w14:paraId="42ACB9A6" w14:textId="77777777" w:rsidR="006F32CF" w:rsidRDefault="006F32CF" w:rsidP="002B3880">
          <w:pPr>
            <w:pStyle w:val="Intestazione"/>
            <w:rPr>
              <w:rFonts w:ascii="Arial Black" w:hAnsi="Arial Black"/>
              <w:color w:val="00CC33"/>
              <w:sz w:val="32"/>
              <w:szCs w:val="32"/>
            </w:rPr>
          </w:pPr>
          <w:r>
            <w:rPr>
              <w:rFonts w:ascii="Arial Black" w:hAnsi="Arial Black"/>
              <w:noProof/>
              <w:color w:val="00CC33"/>
              <w:sz w:val="32"/>
              <w:szCs w:val="32"/>
            </w:rPr>
            <w:drawing>
              <wp:inline distT="0" distB="0" distL="0" distR="0" wp14:anchorId="2DD9CFD9" wp14:editId="18078CF4">
                <wp:extent cx="615950" cy="335280"/>
                <wp:effectExtent l="0" t="0" r="0" b="762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950" cy="335280"/>
                        </a:xfrm>
                        <a:prstGeom prst="rect">
                          <a:avLst/>
                        </a:prstGeom>
                        <a:noFill/>
                      </pic:spPr>
                    </pic:pic>
                  </a:graphicData>
                </a:graphic>
              </wp:inline>
            </w:drawing>
          </w:r>
          <w:r>
            <w:rPr>
              <w:rFonts w:ascii="Arial Black" w:hAnsi="Arial Black"/>
              <w:color w:val="00CC33"/>
              <w:sz w:val="32"/>
              <w:szCs w:val="32"/>
            </w:rPr>
            <w:t xml:space="preserve">               La Carta Dei Servizi</w:t>
          </w:r>
        </w:p>
      </w:tc>
      <w:tc>
        <w:tcPr>
          <w:tcW w:w="1799" w:type="dxa"/>
        </w:tcPr>
        <w:p w14:paraId="775AE2ED" w14:textId="77777777" w:rsidR="006F32CF" w:rsidRDefault="006F32CF" w:rsidP="00A11DAD">
          <w:pPr>
            <w:pStyle w:val="Intestazione"/>
            <w:jc w:val="center"/>
            <w:rPr>
              <w:rFonts w:ascii="Arial Black" w:hAnsi="Arial Black"/>
              <w:color w:val="00CC33"/>
              <w:sz w:val="32"/>
              <w:szCs w:val="32"/>
            </w:rPr>
          </w:pPr>
          <w:r>
            <w:rPr>
              <w:rFonts w:ascii="Arial Black" w:hAnsi="Arial Black"/>
              <w:color w:val="00CC33"/>
              <w:sz w:val="32"/>
              <w:szCs w:val="32"/>
            </w:rPr>
            <w:t>MR CS</w:t>
          </w:r>
        </w:p>
      </w:tc>
    </w:tr>
  </w:tbl>
  <w:p w14:paraId="1D8E35D3" w14:textId="77777777" w:rsidR="006F32CF" w:rsidRPr="00A11DAD" w:rsidRDefault="006F32CF" w:rsidP="00A11DAD">
    <w:pPr>
      <w:pStyle w:val="Intestazione"/>
      <w:rPr>
        <w:color w:val="auto"/>
      </w:rPr>
    </w:pPr>
    <w:r w:rsidRPr="00A11DAD">
      <w:rPr>
        <w:rFonts w:ascii="Arial Black" w:hAnsi="Arial Black"/>
        <w:color w:val="auto"/>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523A9"/>
    <w:multiLevelType w:val="hybridMultilevel"/>
    <w:tmpl w:val="953A7900"/>
    <w:lvl w:ilvl="0" w:tplc="51FC88E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6D6350"/>
    <w:multiLevelType w:val="hybridMultilevel"/>
    <w:tmpl w:val="A6768C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415190"/>
    <w:multiLevelType w:val="hybridMultilevel"/>
    <w:tmpl w:val="62A02D30"/>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502"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09A0628E"/>
    <w:multiLevelType w:val="multilevel"/>
    <w:tmpl w:val="73B41AD6"/>
    <w:lvl w:ilvl="0">
      <w:start w:val="1"/>
      <w:numFmt w:val="bullet"/>
      <w:lvlText w:val="-"/>
      <w:lvlJc w:val="left"/>
      <w:pPr>
        <w:tabs>
          <w:tab w:val="num" w:pos="360"/>
        </w:tabs>
        <w:ind w:left="360" w:hanging="360"/>
      </w:pPr>
      <w:rPr>
        <w:rFonts w:ascii="Times New Roman" w:hAnsi="Times New Roman" w:cs="Times New Roman" w:hint="default"/>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A9E09AD"/>
    <w:multiLevelType w:val="multilevel"/>
    <w:tmpl w:val="B82E6B76"/>
    <w:lvl w:ilvl="0">
      <w:start w:val="1"/>
      <w:numFmt w:val="bullet"/>
      <w:lvlText w:val="-"/>
      <w:lvlJc w:val="left"/>
      <w:pPr>
        <w:tabs>
          <w:tab w:val="num" w:pos="360"/>
        </w:tabs>
        <w:ind w:left="360" w:hanging="360"/>
      </w:pPr>
      <w:rPr>
        <w:rFonts w:ascii="Arial" w:hAnsi="Arial" w:cs="Arial" w:hint="default"/>
        <w:b/>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5" w15:restartNumberingAfterBreak="0">
    <w:nsid w:val="110C38CA"/>
    <w:multiLevelType w:val="multilevel"/>
    <w:tmpl w:val="BC045CFC"/>
    <w:lvl w:ilvl="0">
      <w:start w:val="1"/>
      <w:numFmt w:val="bullet"/>
      <w:lvlText w:val=""/>
      <w:lvlJc w:val="left"/>
      <w:pPr>
        <w:tabs>
          <w:tab w:val="num" w:pos="720"/>
        </w:tabs>
        <w:ind w:left="720" w:hanging="360"/>
      </w:pPr>
      <w:rPr>
        <w:rFonts w:ascii="Wingdings" w:hAnsi="Wingdings" w:cs="Wingdings" w:hint="default"/>
        <w:color w:val="00000A"/>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16D76B96"/>
    <w:multiLevelType w:val="multilevel"/>
    <w:tmpl w:val="644C1498"/>
    <w:lvl w:ilvl="0">
      <w:start w:val="1"/>
      <w:numFmt w:val="bullet"/>
      <w:lvlText w:val="-"/>
      <w:lvlJc w:val="left"/>
      <w:pPr>
        <w:tabs>
          <w:tab w:val="num" w:pos="360"/>
        </w:tabs>
        <w:ind w:left="360" w:hanging="360"/>
      </w:pPr>
      <w:rPr>
        <w:rFonts w:ascii="Arial" w:hAnsi="Arial" w:cs="Arial" w:hint="default"/>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7" w15:restartNumberingAfterBreak="0">
    <w:nsid w:val="16FB4928"/>
    <w:multiLevelType w:val="hybridMultilevel"/>
    <w:tmpl w:val="72E2EC22"/>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8" w15:restartNumberingAfterBreak="0">
    <w:nsid w:val="1D075C41"/>
    <w:multiLevelType w:val="hybridMultilevel"/>
    <w:tmpl w:val="068EEC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E833AEF"/>
    <w:multiLevelType w:val="multilevel"/>
    <w:tmpl w:val="393060E2"/>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
      <w:lvlJc w:val="left"/>
      <w:pPr>
        <w:tabs>
          <w:tab w:val="num" w:pos="1440"/>
        </w:tabs>
        <w:ind w:left="1440" w:hanging="360"/>
      </w:pPr>
      <w:rPr>
        <w:rFonts w:ascii="Arial" w:hAnsi="Arial" w:cs="Arial" w:hint="default"/>
        <w:sz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62D5445"/>
    <w:multiLevelType w:val="hybridMultilevel"/>
    <w:tmpl w:val="24F88D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9A15348"/>
    <w:multiLevelType w:val="multilevel"/>
    <w:tmpl w:val="7384291C"/>
    <w:lvl w:ilvl="0">
      <w:start w:val="1"/>
      <w:numFmt w:val="bullet"/>
      <w:lvlText w:val=""/>
      <w:lvlJc w:val="left"/>
      <w:pPr>
        <w:tabs>
          <w:tab w:val="num" w:pos="720"/>
        </w:tabs>
        <w:ind w:left="720" w:hanging="360"/>
      </w:pPr>
      <w:rPr>
        <w:rFonts w:ascii="Symbol" w:hAnsi="Symbol" w:cs="Symbol" w:hint="default"/>
        <w:sz w:val="20"/>
      </w:rPr>
    </w:lvl>
    <w:lvl w:ilvl="1">
      <w:start w:val="1"/>
      <w:numFmt w:val="none"/>
      <w:suff w:val="nothing"/>
      <w:lvlText w:val="2"/>
      <w:lvlJc w:val="left"/>
      <w:pPr>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3193189E"/>
    <w:multiLevelType w:val="multilevel"/>
    <w:tmpl w:val="19EA9684"/>
    <w:lvl w:ilvl="0">
      <w:start w:val="1"/>
      <w:numFmt w:val="bullet"/>
      <w:lvlText w:val="-"/>
      <w:lvlJc w:val="left"/>
      <w:pPr>
        <w:tabs>
          <w:tab w:val="num" w:pos="360"/>
        </w:tabs>
        <w:ind w:left="360" w:hanging="360"/>
      </w:pPr>
      <w:rPr>
        <w:rFonts w:ascii="Arial" w:hAnsi="Arial" w:cs="Arial" w:hint="default"/>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3" w15:restartNumberingAfterBreak="0">
    <w:nsid w:val="3285641E"/>
    <w:multiLevelType w:val="multilevel"/>
    <w:tmpl w:val="55309BFC"/>
    <w:lvl w:ilvl="0">
      <w:start w:val="1"/>
      <w:numFmt w:val="decimal"/>
      <w:lvlText w:val="%1."/>
      <w:lvlJc w:val="left"/>
      <w:pPr>
        <w:tabs>
          <w:tab w:val="num" w:pos="785"/>
        </w:tabs>
        <w:ind w:left="785" w:hanging="360"/>
      </w:pPr>
    </w:lvl>
    <w:lvl w:ilvl="1">
      <w:start w:val="1"/>
      <w:numFmt w:val="decimal"/>
      <w:lvlText w:val="%2."/>
      <w:lvlJc w:val="left"/>
      <w:pPr>
        <w:tabs>
          <w:tab w:val="num" w:pos="1145"/>
        </w:tabs>
        <w:ind w:left="1145" w:hanging="360"/>
      </w:pPr>
    </w:lvl>
    <w:lvl w:ilvl="2">
      <w:start w:val="1"/>
      <w:numFmt w:val="decimal"/>
      <w:lvlText w:val="%3."/>
      <w:lvlJc w:val="left"/>
      <w:pPr>
        <w:tabs>
          <w:tab w:val="num" w:pos="1505"/>
        </w:tabs>
        <w:ind w:left="1505" w:hanging="360"/>
      </w:pPr>
    </w:lvl>
    <w:lvl w:ilvl="3">
      <w:start w:val="1"/>
      <w:numFmt w:val="decimal"/>
      <w:lvlText w:val="%4."/>
      <w:lvlJc w:val="left"/>
      <w:pPr>
        <w:tabs>
          <w:tab w:val="num" w:pos="1865"/>
        </w:tabs>
        <w:ind w:left="1865" w:hanging="360"/>
      </w:pPr>
    </w:lvl>
    <w:lvl w:ilvl="4">
      <w:start w:val="1"/>
      <w:numFmt w:val="decimal"/>
      <w:lvlText w:val="%5."/>
      <w:lvlJc w:val="left"/>
      <w:pPr>
        <w:tabs>
          <w:tab w:val="num" w:pos="2225"/>
        </w:tabs>
        <w:ind w:left="2225" w:hanging="360"/>
      </w:pPr>
    </w:lvl>
    <w:lvl w:ilvl="5">
      <w:start w:val="1"/>
      <w:numFmt w:val="decimal"/>
      <w:lvlText w:val="%6."/>
      <w:lvlJc w:val="left"/>
      <w:pPr>
        <w:tabs>
          <w:tab w:val="num" w:pos="2585"/>
        </w:tabs>
        <w:ind w:left="2585" w:hanging="360"/>
      </w:pPr>
    </w:lvl>
    <w:lvl w:ilvl="6">
      <w:start w:val="1"/>
      <w:numFmt w:val="decimal"/>
      <w:lvlText w:val="%7."/>
      <w:lvlJc w:val="left"/>
      <w:pPr>
        <w:tabs>
          <w:tab w:val="num" w:pos="2945"/>
        </w:tabs>
        <w:ind w:left="2945" w:hanging="360"/>
      </w:pPr>
    </w:lvl>
    <w:lvl w:ilvl="7">
      <w:start w:val="1"/>
      <w:numFmt w:val="decimal"/>
      <w:lvlText w:val="%8."/>
      <w:lvlJc w:val="left"/>
      <w:pPr>
        <w:tabs>
          <w:tab w:val="num" w:pos="3305"/>
        </w:tabs>
        <w:ind w:left="3305" w:hanging="360"/>
      </w:pPr>
    </w:lvl>
    <w:lvl w:ilvl="8">
      <w:start w:val="1"/>
      <w:numFmt w:val="decimal"/>
      <w:lvlText w:val="%9."/>
      <w:lvlJc w:val="left"/>
      <w:pPr>
        <w:tabs>
          <w:tab w:val="num" w:pos="3665"/>
        </w:tabs>
        <w:ind w:left="3665" w:hanging="360"/>
      </w:pPr>
    </w:lvl>
  </w:abstractNum>
  <w:abstractNum w:abstractNumId="14" w15:restartNumberingAfterBreak="0">
    <w:nsid w:val="33CE2078"/>
    <w:multiLevelType w:val="multilevel"/>
    <w:tmpl w:val="9C365A64"/>
    <w:lvl w:ilvl="0">
      <w:start w:val="1"/>
      <w:numFmt w:val="bullet"/>
      <w:lvlText w:val="-"/>
      <w:lvlJc w:val="left"/>
      <w:pPr>
        <w:tabs>
          <w:tab w:val="num" w:pos="360"/>
        </w:tabs>
        <w:ind w:left="360" w:hanging="360"/>
      </w:pPr>
      <w:rPr>
        <w:rFonts w:ascii="Times New Roman" w:hAnsi="Times New Roman" w:cs="Times New Roman" w:hint="default"/>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368E2BCD"/>
    <w:multiLevelType w:val="hybridMultilevel"/>
    <w:tmpl w:val="14045B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FDB6F1A"/>
    <w:multiLevelType w:val="hybridMultilevel"/>
    <w:tmpl w:val="0F4056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4E25D98"/>
    <w:multiLevelType w:val="multilevel"/>
    <w:tmpl w:val="9094F62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15:restartNumberingAfterBreak="0">
    <w:nsid w:val="4D3663BA"/>
    <w:multiLevelType w:val="multilevel"/>
    <w:tmpl w:val="6344955A"/>
    <w:lvl w:ilvl="0">
      <w:start w:val="1"/>
      <w:numFmt w:val="bullet"/>
      <w:lvlText w:val="-"/>
      <w:lvlJc w:val="left"/>
      <w:pPr>
        <w:tabs>
          <w:tab w:val="num" w:pos="360"/>
        </w:tabs>
        <w:ind w:left="360" w:hanging="360"/>
      </w:pPr>
      <w:rPr>
        <w:rFonts w:ascii="Arial" w:hAnsi="Arial" w:cs="Arial"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511E334B"/>
    <w:multiLevelType w:val="multilevel"/>
    <w:tmpl w:val="DE701998"/>
    <w:lvl w:ilvl="0">
      <w:start w:val="1"/>
      <w:numFmt w:val="bullet"/>
      <w:lvlText w:val=""/>
      <w:lvlJc w:val="left"/>
      <w:pPr>
        <w:tabs>
          <w:tab w:val="num" w:pos="720"/>
        </w:tabs>
        <w:ind w:left="720" w:hanging="360"/>
      </w:pPr>
      <w:rPr>
        <w:rFonts w:ascii="Wingdings" w:hAnsi="Wingdings" w:cs="Wingdings"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596F42B6"/>
    <w:multiLevelType w:val="hybridMultilevel"/>
    <w:tmpl w:val="E182E546"/>
    <w:lvl w:ilvl="0" w:tplc="04100001">
      <w:start w:val="1"/>
      <w:numFmt w:val="bullet"/>
      <w:lvlText w:val=""/>
      <w:lvlJc w:val="left"/>
      <w:pPr>
        <w:ind w:left="421" w:hanging="360"/>
      </w:pPr>
      <w:rPr>
        <w:rFonts w:ascii="Symbol" w:hAnsi="Symbol" w:hint="default"/>
      </w:rPr>
    </w:lvl>
    <w:lvl w:ilvl="1" w:tplc="04100003" w:tentative="1">
      <w:start w:val="1"/>
      <w:numFmt w:val="bullet"/>
      <w:lvlText w:val="o"/>
      <w:lvlJc w:val="left"/>
      <w:pPr>
        <w:ind w:left="1141" w:hanging="360"/>
      </w:pPr>
      <w:rPr>
        <w:rFonts w:ascii="Courier New" w:hAnsi="Courier New" w:cs="Courier New" w:hint="default"/>
      </w:rPr>
    </w:lvl>
    <w:lvl w:ilvl="2" w:tplc="04100005" w:tentative="1">
      <w:start w:val="1"/>
      <w:numFmt w:val="bullet"/>
      <w:lvlText w:val=""/>
      <w:lvlJc w:val="left"/>
      <w:pPr>
        <w:ind w:left="1861" w:hanging="360"/>
      </w:pPr>
      <w:rPr>
        <w:rFonts w:ascii="Wingdings" w:hAnsi="Wingdings" w:hint="default"/>
      </w:rPr>
    </w:lvl>
    <w:lvl w:ilvl="3" w:tplc="04100001" w:tentative="1">
      <w:start w:val="1"/>
      <w:numFmt w:val="bullet"/>
      <w:lvlText w:val=""/>
      <w:lvlJc w:val="left"/>
      <w:pPr>
        <w:ind w:left="2581" w:hanging="360"/>
      </w:pPr>
      <w:rPr>
        <w:rFonts w:ascii="Symbol" w:hAnsi="Symbol" w:hint="default"/>
      </w:rPr>
    </w:lvl>
    <w:lvl w:ilvl="4" w:tplc="04100003" w:tentative="1">
      <w:start w:val="1"/>
      <w:numFmt w:val="bullet"/>
      <w:lvlText w:val="o"/>
      <w:lvlJc w:val="left"/>
      <w:pPr>
        <w:ind w:left="3301" w:hanging="360"/>
      </w:pPr>
      <w:rPr>
        <w:rFonts w:ascii="Courier New" w:hAnsi="Courier New" w:cs="Courier New" w:hint="default"/>
      </w:rPr>
    </w:lvl>
    <w:lvl w:ilvl="5" w:tplc="04100005" w:tentative="1">
      <w:start w:val="1"/>
      <w:numFmt w:val="bullet"/>
      <w:lvlText w:val=""/>
      <w:lvlJc w:val="left"/>
      <w:pPr>
        <w:ind w:left="4021" w:hanging="360"/>
      </w:pPr>
      <w:rPr>
        <w:rFonts w:ascii="Wingdings" w:hAnsi="Wingdings" w:hint="default"/>
      </w:rPr>
    </w:lvl>
    <w:lvl w:ilvl="6" w:tplc="04100001" w:tentative="1">
      <w:start w:val="1"/>
      <w:numFmt w:val="bullet"/>
      <w:lvlText w:val=""/>
      <w:lvlJc w:val="left"/>
      <w:pPr>
        <w:ind w:left="4741" w:hanging="360"/>
      </w:pPr>
      <w:rPr>
        <w:rFonts w:ascii="Symbol" w:hAnsi="Symbol" w:hint="default"/>
      </w:rPr>
    </w:lvl>
    <w:lvl w:ilvl="7" w:tplc="04100003" w:tentative="1">
      <w:start w:val="1"/>
      <w:numFmt w:val="bullet"/>
      <w:lvlText w:val="o"/>
      <w:lvlJc w:val="left"/>
      <w:pPr>
        <w:ind w:left="5461" w:hanging="360"/>
      </w:pPr>
      <w:rPr>
        <w:rFonts w:ascii="Courier New" w:hAnsi="Courier New" w:cs="Courier New" w:hint="default"/>
      </w:rPr>
    </w:lvl>
    <w:lvl w:ilvl="8" w:tplc="04100005" w:tentative="1">
      <w:start w:val="1"/>
      <w:numFmt w:val="bullet"/>
      <w:lvlText w:val=""/>
      <w:lvlJc w:val="left"/>
      <w:pPr>
        <w:ind w:left="6181" w:hanging="360"/>
      </w:pPr>
      <w:rPr>
        <w:rFonts w:ascii="Wingdings" w:hAnsi="Wingdings" w:hint="default"/>
      </w:rPr>
    </w:lvl>
  </w:abstractNum>
  <w:abstractNum w:abstractNumId="21" w15:restartNumberingAfterBreak="0">
    <w:nsid w:val="5A582B1A"/>
    <w:multiLevelType w:val="multilevel"/>
    <w:tmpl w:val="9EE8AE20"/>
    <w:lvl w:ilvl="0">
      <w:start w:val="1"/>
      <w:numFmt w:val="decimal"/>
      <w:lvlText w:val="%1."/>
      <w:lvlJc w:val="left"/>
      <w:pPr>
        <w:ind w:left="218" w:hanging="360"/>
      </w:pPr>
    </w:lvl>
    <w:lvl w:ilvl="1">
      <w:start w:val="1"/>
      <w:numFmt w:val="lowerLetter"/>
      <w:lvlText w:val="%2."/>
      <w:lvlJc w:val="left"/>
      <w:pPr>
        <w:ind w:left="938" w:hanging="360"/>
      </w:pPr>
    </w:lvl>
    <w:lvl w:ilvl="2">
      <w:start w:val="1"/>
      <w:numFmt w:val="lowerRoman"/>
      <w:lvlText w:val="%3."/>
      <w:lvlJc w:val="right"/>
      <w:pPr>
        <w:ind w:left="1658" w:hanging="180"/>
      </w:pPr>
    </w:lvl>
    <w:lvl w:ilvl="3">
      <w:start w:val="1"/>
      <w:numFmt w:val="decimal"/>
      <w:lvlText w:val="%4."/>
      <w:lvlJc w:val="left"/>
      <w:pPr>
        <w:ind w:left="2378" w:hanging="360"/>
      </w:pPr>
    </w:lvl>
    <w:lvl w:ilvl="4">
      <w:start w:val="1"/>
      <w:numFmt w:val="lowerLetter"/>
      <w:lvlText w:val="%5."/>
      <w:lvlJc w:val="left"/>
      <w:pPr>
        <w:ind w:left="3098" w:hanging="360"/>
      </w:pPr>
    </w:lvl>
    <w:lvl w:ilvl="5">
      <w:start w:val="1"/>
      <w:numFmt w:val="lowerRoman"/>
      <w:lvlText w:val="%6."/>
      <w:lvlJc w:val="right"/>
      <w:pPr>
        <w:ind w:left="3818" w:hanging="180"/>
      </w:pPr>
    </w:lvl>
    <w:lvl w:ilvl="6">
      <w:start w:val="1"/>
      <w:numFmt w:val="decimal"/>
      <w:lvlText w:val="%7."/>
      <w:lvlJc w:val="left"/>
      <w:pPr>
        <w:ind w:left="4538" w:hanging="360"/>
      </w:pPr>
    </w:lvl>
    <w:lvl w:ilvl="7">
      <w:start w:val="1"/>
      <w:numFmt w:val="lowerLetter"/>
      <w:lvlText w:val="%8."/>
      <w:lvlJc w:val="left"/>
      <w:pPr>
        <w:ind w:left="5258" w:hanging="360"/>
      </w:pPr>
    </w:lvl>
    <w:lvl w:ilvl="8">
      <w:start w:val="1"/>
      <w:numFmt w:val="lowerRoman"/>
      <w:lvlText w:val="%9."/>
      <w:lvlJc w:val="right"/>
      <w:pPr>
        <w:ind w:left="5978" w:hanging="180"/>
      </w:pPr>
    </w:lvl>
  </w:abstractNum>
  <w:abstractNum w:abstractNumId="22" w15:restartNumberingAfterBreak="0">
    <w:nsid w:val="5ACA4B29"/>
    <w:multiLevelType w:val="multilevel"/>
    <w:tmpl w:val="697C363A"/>
    <w:lvl w:ilvl="0">
      <w:start w:val="1"/>
      <w:numFmt w:val="bullet"/>
      <w:lvlText w:val=""/>
      <w:lvlJc w:val="left"/>
      <w:pPr>
        <w:tabs>
          <w:tab w:val="num" w:pos="720"/>
        </w:tabs>
        <w:ind w:left="720" w:hanging="360"/>
      </w:pPr>
      <w:rPr>
        <w:rFonts w:ascii="Wingdings" w:hAnsi="Wingdings" w:cs="Wingdings" w:hint="default"/>
        <w:b/>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5E6467DF"/>
    <w:multiLevelType w:val="hybridMultilevel"/>
    <w:tmpl w:val="3C4455F0"/>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24" w15:restartNumberingAfterBreak="0">
    <w:nsid w:val="624777B1"/>
    <w:multiLevelType w:val="hybridMultilevel"/>
    <w:tmpl w:val="09623CF4"/>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25" w15:restartNumberingAfterBreak="0">
    <w:nsid w:val="653333FC"/>
    <w:multiLevelType w:val="hybridMultilevel"/>
    <w:tmpl w:val="1CD22738"/>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26" w15:restartNumberingAfterBreak="0">
    <w:nsid w:val="6ACE3581"/>
    <w:multiLevelType w:val="hybridMultilevel"/>
    <w:tmpl w:val="CC6E56EE"/>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7" w15:restartNumberingAfterBreak="0">
    <w:nsid w:val="6F392FE3"/>
    <w:multiLevelType w:val="multilevel"/>
    <w:tmpl w:val="55309BF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704141D2"/>
    <w:multiLevelType w:val="hybridMultilevel"/>
    <w:tmpl w:val="C8A27C22"/>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9" w15:restartNumberingAfterBreak="0">
    <w:nsid w:val="78A35FF6"/>
    <w:multiLevelType w:val="multilevel"/>
    <w:tmpl w:val="6E88EAC2"/>
    <w:lvl w:ilvl="0">
      <w:start w:val="1"/>
      <w:numFmt w:val="bullet"/>
      <w:lvlText w:val="-"/>
      <w:lvlJc w:val="left"/>
      <w:pPr>
        <w:tabs>
          <w:tab w:val="num" w:pos="360"/>
        </w:tabs>
        <w:ind w:left="360" w:hanging="360"/>
      </w:pPr>
      <w:rPr>
        <w:rFonts w:ascii="Arial" w:hAnsi="Arial" w:cs="Arial" w:hint="default"/>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30" w15:restartNumberingAfterBreak="0">
    <w:nsid w:val="78FA6053"/>
    <w:multiLevelType w:val="multilevel"/>
    <w:tmpl w:val="13366452"/>
    <w:lvl w:ilvl="0">
      <w:start w:val="1"/>
      <w:numFmt w:val="bullet"/>
      <w:lvlText w:val="-"/>
      <w:lvlJc w:val="left"/>
      <w:pPr>
        <w:tabs>
          <w:tab w:val="num" w:pos="360"/>
        </w:tabs>
        <w:ind w:left="360" w:hanging="360"/>
      </w:pPr>
      <w:rPr>
        <w:rFonts w:ascii="Arial" w:hAnsi="Arial" w:cs="Arial" w:hint="default"/>
        <w:color w:val="00000A"/>
        <w:sz w:val="20"/>
      </w:rPr>
    </w:lvl>
    <w:lvl w:ilvl="1">
      <w:start w:val="1"/>
      <w:numFmt w:val="bullet"/>
      <w:lvlText w:val="o"/>
      <w:lvlJc w:val="left"/>
      <w:pPr>
        <w:tabs>
          <w:tab w:val="num" w:pos="1500"/>
        </w:tabs>
        <w:ind w:left="1500" w:hanging="360"/>
      </w:pPr>
      <w:rPr>
        <w:rFonts w:ascii="Courier New" w:hAnsi="Courier New" w:cs="Courier New" w:hint="default"/>
      </w:rPr>
    </w:lvl>
    <w:lvl w:ilvl="2">
      <w:start w:val="1"/>
      <w:numFmt w:val="bullet"/>
      <w:lvlText w:val=""/>
      <w:lvlJc w:val="left"/>
      <w:pPr>
        <w:tabs>
          <w:tab w:val="num" w:pos="2220"/>
        </w:tabs>
        <w:ind w:left="2220" w:hanging="360"/>
      </w:pPr>
      <w:rPr>
        <w:rFonts w:ascii="Wingdings" w:hAnsi="Wingdings" w:cs="Wingdings" w:hint="default"/>
      </w:rPr>
    </w:lvl>
    <w:lvl w:ilvl="3">
      <w:start w:val="1"/>
      <w:numFmt w:val="bullet"/>
      <w:lvlText w:val=""/>
      <w:lvlJc w:val="left"/>
      <w:pPr>
        <w:tabs>
          <w:tab w:val="num" w:pos="2940"/>
        </w:tabs>
        <w:ind w:left="2940" w:hanging="360"/>
      </w:pPr>
      <w:rPr>
        <w:rFonts w:ascii="Symbol" w:hAnsi="Symbol" w:cs="Symbol" w:hint="default"/>
      </w:rPr>
    </w:lvl>
    <w:lvl w:ilvl="4">
      <w:start w:val="1"/>
      <w:numFmt w:val="bullet"/>
      <w:lvlText w:val="o"/>
      <w:lvlJc w:val="left"/>
      <w:pPr>
        <w:tabs>
          <w:tab w:val="num" w:pos="3660"/>
        </w:tabs>
        <w:ind w:left="3660" w:hanging="360"/>
      </w:pPr>
      <w:rPr>
        <w:rFonts w:ascii="Courier New" w:hAnsi="Courier New" w:cs="Courier New" w:hint="default"/>
      </w:rPr>
    </w:lvl>
    <w:lvl w:ilvl="5">
      <w:start w:val="1"/>
      <w:numFmt w:val="bullet"/>
      <w:lvlText w:val=""/>
      <w:lvlJc w:val="left"/>
      <w:pPr>
        <w:tabs>
          <w:tab w:val="num" w:pos="4380"/>
        </w:tabs>
        <w:ind w:left="4380" w:hanging="360"/>
      </w:pPr>
      <w:rPr>
        <w:rFonts w:ascii="Wingdings" w:hAnsi="Wingdings" w:cs="Wingdings" w:hint="default"/>
      </w:rPr>
    </w:lvl>
    <w:lvl w:ilvl="6">
      <w:start w:val="1"/>
      <w:numFmt w:val="bullet"/>
      <w:lvlText w:val=""/>
      <w:lvlJc w:val="left"/>
      <w:pPr>
        <w:tabs>
          <w:tab w:val="num" w:pos="5100"/>
        </w:tabs>
        <w:ind w:left="5100" w:hanging="360"/>
      </w:pPr>
      <w:rPr>
        <w:rFonts w:ascii="Symbol" w:hAnsi="Symbol" w:cs="Symbol" w:hint="default"/>
      </w:rPr>
    </w:lvl>
    <w:lvl w:ilvl="7">
      <w:start w:val="1"/>
      <w:numFmt w:val="bullet"/>
      <w:lvlText w:val="o"/>
      <w:lvlJc w:val="left"/>
      <w:pPr>
        <w:tabs>
          <w:tab w:val="num" w:pos="5820"/>
        </w:tabs>
        <w:ind w:left="5820" w:hanging="360"/>
      </w:pPr>
      <w:rPr>
        <w:rFonts w:ascii="Courier New" w:hAnsi="Courier New" w:cs="Courier New" w:hint="default"/>
      </w:rPr>
    </w:lvl>
    <w:lvl w:ilvl="8">
      <w:start w:val="1"/>
      <w:numFmt w:val="bullet"/>
      <w:lvlText w:val=""/>
      <w:lvlJc w:val="left"/>
      <w:pPr>
        <w:tabs>
          <w:tab w:val="num" w:pos="6540"/>
        </w:tabs>
        <w:ind w:left="6540" w:hanging="360"/>
      </w:pPr>
      <w:rPr>
        <w:rFonts w:ascii="Wingdings" w:hAnsi="Wingdings" w:cs="Wingdings" w:hint="default"/>
      </w:rPr>
    </w:lvl>
  </w:abstractNum>
  <w:num w:numId="1" w16cid:durableId="1324358981">
    <w:abstractNumId w:val="11"/>
  </w:num>
  <w:num w:numId="2" w16cid:durableId="1852596941">
    <w:abstractNumId w:val="14"/>
  </w:num>
  <w:num w:numId="3" w16cid:durableId="1406800939">
    <w:abstractNumId w:val="3"/>
  </w:num>
  <w:num w:numId="4" w16cid:durableId="179778799">
    <w:abstractNumId w:val="29"/>
  </w:num>
  <w:num w:numId="5" w16cid:durableId="967860639">
    <w:abstractNumId w:val="18"/>
  </w:num>
  <w:num w:numId="6" w16cid:durableId="1718505501">
    <w:abstractNumId w:val="4"/>
  </w:num>
  <w:num w:numId="7" w16cid:durableId="886188474">
    <w:abstractNumId w:val="6"/>
  </w:num>
  <w:num w:numId="8" w16cid:durableId="1465196365">
    <w:abstractNumId w:val="12"/>
  </w:num>
  <w:num w:numId="9" w16cid:durableId="1050496026">
    <w:abstractNumId w:val="30"/>
  </w:num>
  <w:num w:numId="10" w16cid:durableId="1947958364">
    <w:abstractNumId w:val="9"/>
  </w:num>
  <w:num w:numId="11" w16cid:durableId="4866017">
    <w:abstractNumId w:val="5"/>
  </w:num>
  <w:num w:numId="12" w16cid:durableId="1846509374">
    <w:abstractNumId w:val="22"/>
  </w:num>
  <w:num w:numId="13" w16cid:durableId="1301618336">
    <w:abstractNumId w:val="19"/>
  </w:num>
  <w:num w:numId="14" w16cid:durableId="1622610983">
    <w:abstractNumId w:val="13"/>
  </w:num>
  <w:num w:numId="15" w16cid:durableId="1126385160">
    <w:abstractNumId w:val="21"/>
  </w:num>
  <w:num w:numId="16" w16cid:durableId="1657344695">
    <w:abstractNumId w:val="17"/>
  </w:num>
  <w:num w:numId="17" w16cid:durableId="1331569170">
    <w:abstractNumId w:val="16"/>
  </w:num>
  <w:num w:numId="18" w16cid:durableId="618611592">
    <w:abstractNumId w:val="1"/>
  </w:num>
  <w:num w:numId="19" w16cid:durableId="1716732753">
    <w:abstractNumId w:val="27"/>
  </w:num>
  <w:num w:numId="20" w16cid:durableId="415248842">
    <w:abstractNumId w:val="0"/>
  </w:num>
  <w:num w:numId="21" w16cid:durableId="675502010">
    <w:abstractNumId w:val="20"/>
  </w:num>
  <w:num w:numId="22" w16cid:durableId="640430433">
    <w:abstractNumId w:val="8"/>
  </w:num>
  <w:num w:numId="23" w16cid:durableId="34543368">
    <w:abstractNumId w:val="15"/>
  </w:num>
  <w:num w:numId="24" w16cid:durableId="317000507">
    <w:abstractNumId w:val="2"/>
  </w:num>
  <w:num w:numId="25" w16cid:durableId="1797487908">
    <w:abstractNumId w:val="10"/>
  </w:num>
  <w:num w:numId="26" w16cid:durableId="955138428">
    <w:abstractNumId w:val="25"/>
  </w:num>
  <w:num w:numId="27" w16cid:durableId="2050495097">
    <w:abstractNumId w:val="24"/>
  </w:num>
  <w:num w:numId="28" w16cid:durableId="1723364757">
    <w:abstractNumId w:val="7"/>
  </w:num>
  <w:num w:numId="29" w16cid:durableId="408767809">
    <w:abstractNumId w:val="26"/>
  </w:num>
  <w:num w:numId="30" w16cid:durableId="1649942935">
    <w:abstractNumId w:val="23"/>
  </w:num>
  <w:num w:numId="31" w16cid:durableId="158460682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FF2"/>
    <w:rsid w:val="00012159"/>
    <w:rsid w:val="00020E32"/>
    <w:rsid w:val="0003575A"/>
    <w:rsid w:val="00046895"/>
    <w:rsid w:val="00063497"/>
    <w:rsid w:val="0007154E"/>
    <w:rsid w:val="00084230"/>
    <w:rsid w:val="00085191"/>
    <w:rsid w:val="000A74DB"/>
    <w:rsid w:val="000B43E4"/>
    <w:rsid w:val="000B65FC"/>
    <w:rsid w:val="000C5A75"/>
    <w:rsid w:val="000D15FB"/>
    <w:rsid w:val="000D5FF6"/>
    <w:rsid w:val="000D6B17"/>
    <w:rsid w:val="000F31C9"/>
    <w:rsid w:val="000F7E44"/>
    <w:rsid w:val="00132E81"/>
    <w:rsid w:val="001466D8"/>
    <w:rsid w:val="00153D26"/>
    <w:rsid w:val="001A65FF"/>
    <w:rsid w:val="001C2440"/>
    <w:rsid w:val="001D7ACF"/>
    <w:rsid w:val="001F0E87"/>
    <w:rsid w:val="002110CA"/>
    <w:rsid w:val="002230D6"/>
    <w:rsid w:val="00223325"/>
    <w:rsid w:val="00224E2B"/>
    <w:rsid w:val="00235326"/>
    <w:rsid w:val="00257EFF"/>
    <w:rsid w:val="00265C1C"/>
    <w:rsid w:val="002801B8"/>
    <w:rsid w:val="002A3405"/>
    <w:rsid w:val="002A3AEE"/>
    <w:rsid w:val="002A7546"/>
    <w:rsid w:val="002B3880"/>
    <w:rsid w:val="002C7FC2"/>
    <w:rsid w:val="002D1936"/>
    <w:rsid w:val="002D635D"/>
    <w:rsid w:val="003261D8"/>
    <w:rsid w:val="0035525C"/>
    <w:rsid w:val="00392120"/>
    <w:rsid w:val="003C5FD2"/>
    <w:rsid w:val="003D267E"/>
    <w:rsid w:val="003E4BCA"/>
    <w:rsid w:val="003E60D7"/>
    <w:rsid w:val="00415E03"/>
    <w:rsid w:val="00440C53"/>
    <w:rsid w:val="00472E81"/>
    <w:rsid w:val="0047410B"/>
    <w:rsid w:val="004858A2"/>
    <w:rsid w:val="00487A09"/>
    <w:rsid w:val="004B1BB0"/>
    <w:rsid w:val="004D72C6"/>
    <w:rsid w:val="004E1180"/>
    <w:rsid w:val="004F4EFB"/>
    <w:rsid w:val="005127E7"/>
    <w:rsid w:val="005222C9"/>
    <w:rsid w:val="005314D6"/>
    <w:rsid w:val="00553C67"/>
    <w:rsid w:val="005666B9"/>
    <w:rsid w:val="00566D02"/>
    <w:rsid w:val="00576532"/>
    <w:rsid w:val="00581E42"/>
    <w:rsid w:val="00582C56"/>
    <w:rsid w:val="00585016"/>
    <w:rsid w:val="00597D1F"/>
    <w:rsid w:val="005B473F"/>
    <w:rsid w:val="005C0E70"/>
    <w:rsid w:val="005D07EC"/>
    <w:rsid w:val="005F287D"/>
    <w:rsid w:val="0060105E"/>
    <w:rsid w:val="00603E58"/>
    <w:rsid w:val="0060528A"/>
    <w:rsid w:val="00620FF2"/>
    <w:rsid w:val="0065580A"/>
    <w:rsid w:val="00660F04"/>
    <w:rsid w:val="00680CC6"/>
    <w:rsid w:val="006B3731"/>
    <w:rsid w:val="006C6F2A"/>
    <w:rsid w:val="006F023A"/>
    <w:rsid w:val="006F32CF"/>
    <w:rsid w:val="006F6413"/>
    <w:rsid w:val="00781392"/>
    <w:rsid w:val="007858F8"/>
    <w:rsid w:val="007A1159"/>
    <w:rsid w:val="007A5E55"/>
    <w:rsid w:val="007A67F6"/>
    <w:rsid w:val="007F06E0"/>
    <w:rsid w:val="0080475F"/>
    <w:rsid w:val="008137ED"/>
    <w:rsid w:val="008455A7"/>
    <w:rsid w:val="00856384"/>
    <w:rsid w:val="00862B62"/>
    <w:rsid w:val="00867A31"/>
    <w:rsid w:val="008A70C4"/>
    <w:rsid w:val="008C0E15"/>
    <w:rsid w:val="008C2A5A"/>
    <w:rsid w:val="008C3E6D"/>
    <w:rsid w:val="008E4269"/>
    <w:rsid w:val="008F5944"/>
    <w:rsid w:val="008F7C23"/>
    <w:rsid w:val="0090613F"/>
    <w:rsid w:val="00910F6B"/>
    <w:rsid w:val="0091496C"/>
    <w:rsid w:val="00927E42"/>
    <w:rsid w:val="00934559"/>
    <w:rsid w:val="009603C4"/>
    <w:rsid w:val="00961280"/>
    <w:rsid w:val="0098394A"/>
    <w:rsid w:val="009A42B7"/>
    <w:rsid w:val="009B1BB9"/>
    <w:rsid w:val="009E6077"/>
    <w:rsid w:val="009F11F2"/>
    <w:rsid w:val="00A11DAD"/>
    <w:rsid w:val="00A13FCB"/>
    <w:rsid w:val="00A15EA8"/>
    <w:rsid w:val="00A26857"/>
    <w:rsid w:val="00A3536E"/>
    <w:rsid w:val="00A639AE"/>
    <w:rsid w:val="00A832D3"/>
    <w:rsid w:val="00AF6F77"/>
    <w:rsid w:val="00B06D3B"/>
    <w:rsid w:val="00B1614B"/>
    <w:rsid w:val="00B2377A"/>
    <w:rsid w:val="00B2467C"/>
    <w:rsid w:val="00B96A62"/>
    <w:rsid w:val="00BA76E7"/>
    <w:rsid w:val="00BD7CDB"/>
    <w:rsid w:val="00CA01EE"/>
    <w:rsid w:val="00CA6D54"/>
    <w:rsid w:val="00CB412C"/>
    <w:rsid w:val="00CC6E36"/>
    <w:rsid w:val="00CD2AD2"/>
    <w:rsid w:val="00CE12B0"/>
    <w:rsid w:val="00D00C47"/>
    <w:rsid w:val="00D304D6"/>
    <w:rsid w:val="00D44286"/>
    <w:rsid w:val="00D53600"/>
    <w:rsid w:val="00D5429B"/>
    <w:rsid w:val="00D72D5B"/>
    <w:rsid w:val="00D73BE1"/>
    <w:rsid w:val="00D80416"/>
    <w:rsid w:val="00D80893"/>
    <w:rsid w:val="00D931B3"/>
    <w:rsid w:val="00DA41BA"/>
    <w:rsid w:val="00DA458C"/>
    <w:rsid w:val="00DB7E16"/>
    <w:rsid w:val="00DC6D08"/>
    <w:rsid w:val="00DE33C7"/>
    <w:rsid w:val="00DE69CA"/>
    <w:rsid w:val="00E007B9"/>
    <w:rsid w:val="00E02C2C"/>
    <w:rsid w:val="00E217B6"/>
    <w:rsid w:val="00E2602A"/>
    <w:rsid w:val="00E36F02"/>
    <w:rsid w:val="00E71318"/>
    <w:rsid w:val="00E95B86"/>
    <w:rsid w:val="00EB1DFB"/>
    <w:rsid w:val="00EB2B5E"/>
    <w:rsid w:val="00EC46D1"/>
    <w:rsid w:val="00EC52BF"/>
    <w:rsid w:val="00EC7A34"/>
    <w:rsid w:val="00EF5A05"/>
    <w:rsid w:val="00F046DA"/>
    <w:rsid w:val="00F05841"/>
    <w:rsid w:val="00F137F8"/>
    <w:rsid w:val="00F248D9"/>
    <w:rsid w:val="00F328C7"/>
    <w:rsid w:val="00F36F39"/>
    <w:rsid w:val="00F41A0B"/>
    <w:rsid w:val="00F4715A"/>
    <w:rsid w:val="00F608C9"/>
    <w:rsid w:val="00F66121"/>
    <w:rsid w:val="00F70DE5"/>
    <w:rsid w:val="00F90801"/>
    <w:rsid w:val="00FF0750"/>
    <w:rsid w:val="00FF1FB6"/>
    <w:rsid w:val="00FF5D1A"/>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27DEA"/>
  <w15:docId w15:val="{977D1BA1-58D8-4A06-98EF-95A42A5EF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62BA9"/>
    <w:rPr>
      <w:color w:val="00000A"/>
      <w:sz w:val="24"/>
      <w:szCs w:val="24"/>
      <w:lang w:eastAsia="zh-CN"/>
    </w:rPr>
  </w:style>
  <w:style w:type="paragraph" w:styleId="Titolo2">
    <w:name w:val="heading 2"/>
    <w:basedOn w:val="Normale"/>
    <w:qFormat/>
    <w:rsid w:val="001A2648"/>
    <w:pPr>
      <w:keepNext/>
      <w:spacing w:before="240" w:after="60"/>
      <w:outlineLvl w:val="1"/>
    </w:pPr>
    <w:rPr>
      <w:rFonts w:ascii="Arial" w:hAnsi="Arial" w:cs="Arial"/>
      <w:b/>
      <w:bCs/>
      <w:i/>
      <w:iCs/>
      <w:sz w:val="28"/>
      <w:szCs w:val="28"/>
    </w:rPr>
  </w:style>
  <w:style w:type="paragraph" w:styleId="Titolo3">
    <w:name w:val="heading 3"/>
    <w:basedOn w:val="Normale"/>
    <w:qFormat/>
    <w:rsid w:val="00616EBE"/>
    <w:pPr>
      <w:keepNext/>
      <w:jc w:val="center"/>
      <w:outlineLvl w:val="2"/>
    </w:pPr>
    <w:rPr>
      <w:rFonts w:ascii="Arial" w:eastAsia="Times New Roman" w:hAnsi="Arial" w:cs="Arial"/>
      <w:smallCaps/>
      <w:color w:val="5089F0"/>
      <w:sz w:val="40"/>
      <w:szCs w:val="40"/>
      <w:lang w:eastAsia="it-IT"/>
    </w:rPr>
  </w:style>
  <w:style w:type="paragraph" w:styleId="Titolo4">
    <w:name w:val="heading 4"/>
    <w:basedOn w:val="Normale"/>
    <w:qFormat/>
    <w:rsid w:val="001A42CE"/>
    <w:pPr>
      <w:keepNext/>
      <w:spacing w:before="240" w:after="60"/>
      <w:outlineLvl w:val="3"/>
    </w:pPr>
    <w:rPr>
      <w:b/>
      <w:bCs/>
      <w:sz w:val="28"/>
      <w:szCs w:val="28"/>
    </w:rPr>
  </w:style>
  <w:style w:type="paragraph" w:styleId="Titolo5">
    <w:name w:val="heading 5"/>
    <w:basedOn w:val="Normale"/>
    <w:qFormat/>
    <w:rsid w:val="00616EBE"/>
    <w:pPr>
      <w:keepNext/>
      <w:jc w:val="center"/>
      <w:outlineLvl w:val="4"/>
    </w:pPr>
    <w:rPr>
      <w:rFonts w:ascii="Arial" w:eastAsia="Times New Roman" w:hAnsi="Arial" w:cs="Arial"/>
      <w:sz w:val="40"/>
      <w:szCs w:val="4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F07150"/>
  </w:style>
  <w:style w:type="character" w:customStyle="1" w:styleId="CollegamentoInternet">
    <w:name w:val="Collegamento Internet"/>
    <w:rsid w:val="005241C4"/>
    <w:rPr>
      <w:color w:val="0000FF"/>
      <w:u w:val="single"/>
    </w:rPr>
  </w:style>
  <w:style w:type="character" w:styleId="Rimandocommento">
    <w:name w:val="annotation reference"/>
    <w:semiHidden/>
    <w:qFormat/>
    <w:rsid w:val="00601937"/>
    <w:rPr>
      <w:sz w:val="16"/>
      <w:szCs w:val="16"/>
    </w:rPr>
  </w:style>
  <w:style w:type="character" w:customStyle="1" w:styleId="apple-converted-space">
    <w:name w:val="apple-converted-space"/>
    <w:qFormat/>
    <w:rsid w:val="0032553A"/>
  </w:style>
  <w:style w:type="character" w:customStyle="1" w:styleId="Corpodeltesto3Carattere">
    <w:name w:val="Corpo del testo 3 Carattere"/>
    <w:link w:val="Corpodeltesto3"/>
    <w:qFormat/>
    <w:rsid w:val="00B83B41"/>
    <w:rPr>
      <w:sz w:val="16"/>
      <w:szCs w:val="16"/>
      <w:lang w:eastAsia="zh-CN"/>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eastAsia="SimSun" w:cs="Arial"/>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eastAsia="SimSun" w:cs="Arial"/>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eastAsia="Times New Roman" w:cs="Times New Roman"/>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eastAsia="Times New Roman" w:cs="Times New Roman"/>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eastAsia="SimSun" w:cs="Arial"/>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eastAsia="Times New Roman" w:cs="Times New Roman"/>
    </w:rPr>
  </w:style>
  <w:style w:type="character" w:customStyle="1" w:styleId="ListLabel33">
    <w:name w:val="ListLabel 33"/>
    <w:qFormat/>
    <w:rPr>
      <w:rFonts w:ascii="Arial" w:eastAsia="SimSun" w:hAnsi="Arial" w:cs="Arial"/>
      <w:sz w:val="20"/>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eastAsia="Times New Roman" w:cs="Times New Roman"/>
    </w:rPr>
  </w:style>
  <w:style w:type="character" w:customStyle="1" w:styleId="ListLabel38">
    <w:name w:val="ListLabel 38"/>
    <w:qFormat/>
    <w:rPr>
      <w:rFonts w:ascii="Arial" w:eastAsia="SimSun" w:hAnsi="Arial" w:cs="Arial"/>
      <w:sz w:val="20"/>
    </w:rPr>
  </w:style>
  <w:style w:type="character" w:customStyle="1" w:styleId="ListLabel39">
    <w:name w:val="ListLabel 39"/>
    <w:qFormat/>
    <w:rPr>
      <w:rFonts w:ascii="Arial" w:eastAsia="SimSun" w:hAnsi="Arial" w:cs="Arial"/>
      <w:sz w:val="20"/>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ascii="Arial" w:eastAsia="SimSun" w:hAnsi="Arial" w:cs="Arial"/>
      <w:sz w:val="20"/>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ascii="Arial" w:eastAsia="SimSun" w:hAnsi="Arial" w:cs="Arial"/>
      <w:sz w:val="20"/>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eastAsia="SimSun" w:cs="Arial"/>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color w:val="00000A"/>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color w:val="00000A"/>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ascii="Arial" w:eastAsia="SimSun" w:hAnsi="Arial" w:cs="Arial"/>
      <w:color w:val="00000A"/>
      <w:sz w:val="20"/>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color w:val="00000A"/>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ascii="Arial" w:eastAsia="SimSun" w:hAnsi="Arial" w:cs="Arial"/>
      <w:sz w:val="20"/>
    </w:rPr>
  </w:style>
  <w:style w:type="character" w:customStyle="1" w:styleId="ListLabel75">
    <w:name w:val="ListLabel 75"/>
    <w:qFormat/>
    <w:rPr>
      <w:color w:val="00000A"/>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color w:val="00000A"/>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ascii="Arial" w:hAnsi="Arial"/>
      <w:color w:val="00000A"/>
      <w:sz w:val="20"/>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eastAsia="SimSun" w:cs="Arial"/>
    </w:rPr>
  </w:style>
  <w:style w:type="character" w:customStyle="1" w:styleId="ListLabel115">
    <w:name w:val="ListLabel 115"/>
    <w:qFormat/>
    <w:rPr>
      <w:rFonts w:eastAsia="SimSun" w:cs="Arial"/>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ascii="Arial" w:hAnsi="Arial" w:cs="Symbol"/>
      <w:sz w:val="20"/>
    </w:rPr>
  </w:style>
  <w:style w:type="character" w:customStyle="1" w:styleId="ListLabel119">
    <w:name w:val="ListLabel 119"/>
    <w:qFormat/>
    <w:rPr>
      <w:rFonts w:cs="Wingdings"/>
    </w:rPr>
  </w:style>
  <w:style w:type="character" w:customStyle="1" w:styleId="ListLabel120">
    <w:name w:val="ListLabel 120"/>
    <w:qFormat/>
    <w:rPr>
      <w:rFonts w:cs="Symbol"/>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rFonts w:cs="Courier New"/>
    </w:rPr>
  </w:style>
  <w:style w:type="character" w:customStyle="1" w:styleId="ListLabel125">
    <w:name w:val="ListLabel 125"/>
    <w:qFormat/>
    <w:rPr>
      <w:rFonts w:cs="Wingdings"/>
    </w:rPr>
  </w:style>
  <w:style w:type="character" w:customStyle="1" w:styleId="ListLabel126">
    <w:name w:val="ListLabel 126"/>
    <w:qFormat/>
    <w:rPr>
      <w:rFonts w:ascii="Arial" w:hAnsi="Arial" w:cs="Times New Roman"/>
      <w:sz w:val="20"/>
    </w:rPr>
  </w:style>
  <w:style w:type="character" w:customStyle="1" w:styleId="ListLabel127">
    <w:name w:val="ListLabel 127"/>
    <w:qFormat/>
    <w:rPr>
      <w:rFonts w:cs="Times New Roman"/>
      <w:sz w:val="20"/>
    </w:rPr>
  </w:style>
  <w:style w:type="character" w:customStyle="1" w:styleId="ListLabel128">
    <w:name w:val="ListLabel 128"/>
    <w:qFormat/>
    <w:rPr>
      <w:rFonts w:ascii="Arial" w:hAnsi="Arial" w:cs="Arial"/>
      <w:sz w:val="20"/>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ascii="Arial" w:hAnsi="Arial" w:cs="Arial"/>
      <w:sz w:val="20"/>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Symbol"/>
    </w:rPr>
  </w:style>
  <w:style w:type="character" w:customStyle="1" w:styleId="ListLabel141">
    <w:name w:val="ListLabel 141"/>
    <w:qFormat/>
    <w:rPr>
      <w:rFonts w:cs="Courier New"/>
    </w:rPr>
  </w:style>
  <w:style w:type="character" w:customStyle="1" w:styleId="ListLabel142">
    <w:name w:val="ListLabel 142"/>
    <w:qFormat/>
    <w:rPr>
      <w:rFonts w:cs="Wingdings"/>
    </w:rPr>
  </w:style>
  <w:style w:type="character" w:customStyle="1" w:styleId="ListLabel143">
    <w:name w:val="ListLabel 143"/>
    <w:qFormat/>
    <w:rPr>
      <w:rFonts w:cs="Symbol"/>
    </w:rPr>
  </w:style>
  <w:style w:type="character" w:customStyle="1" w:styleId="ListLabel144">
    <w:name w:val="ListLabel 144"/>
    <w:qFormat/>
    <w:rPr>
      <w:rFonts w:cs="Courier New"/>
    </w:rPr>
  </w:style>
  <w:style w:type="character" w:customStyle="1" w:styleId="ListLabel145">
    <w:name w:val="ListLabel 145"/>
    <w:qFormat/>
    <w:rPr>
      <w:rFonts w:cs="Wingdings"/>
    </w:rPr>
  </w:style>
  <w:style w:type="character" w:customStyle="1" w:styleId="ListLabel146">
    <w:name w:val="ListLabel 146"/>
    <w:qFormat/>
    <w:rPr>
      <w:rFonts w:ascii="Arial" w:hAnsi="Arial" w:cs="Arial"/>
      <w:sz w:val="20"/>
    </w:rPr>
  </w:style>
  <w:style w:type="character" w:customStyle="1" w:styleId="ListLabel147">
    <w:name w:val="ListLabel 147"/>
    <w:qFormat/>
    <w:rPr>
      <w:rFonts w:cs="Courier New"/>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Courier New"/>
    </w:rPr>
  </w:style>
  <w:style w:type="character" w:customStyle="1" w:styleId="ListLabel151">
    <w:name w:val="ListLabel 151"/>
    <w:qFormat/>
    <w:rPr>
      <w:rFonts w:cs="Wingdings"/>
    </w:rPr>
  </w:style>
  <w:style w:type="character" w:customStyle="1" w:styleId="ListLabel152">
    <w:name w:val="ListLabel 152"/>
    <w:qFormat/>
    <w:rPr>
      <w:rFonts w:cs="Symbol"/>
    </w:rPr>
  </w:style>
  <w:style w:type="character" w:customStyle="1" w:styleId="ListLabel153">
    <w:name w:val="ListLabel 153"/>
    <w:qFormat/>
    <w:rPr>
      <w:rFonts w:cs="Courier New"/>
    </w:rPr>
  </w:style>
  <w:style w:type="character" w:customStyle="1" w:styleId="ListLabel154">
    <w:name w:val="ListLabel 154"/>
    <w:qFormat/>
    <w:rPr>
      <w:rFonts w:cs="Wingdings"/>
    </w:rPr>
  </w:style>
  <w:style w:type="character" w:customStyle="1" w:styleId="ListLabel155">
    <w:name w:val="ListLabel 155"/>
    <w:qFormat/>
    <w:rPr>
      <w:rFonts w:ascii="Arial" w:hAnsi="Arial" w:cs="Arial"/>
      <w:sz w:val="20"/>
    </w:rPr>
  </w:style>
  <w:style w:type="character" w:customStyle="1" w:styleId="ListLabel156">
    <w:name w:val="ListLabel 156"/>
    <w:qFormat/>
    <w:rPr>
      <w:rFonts w:cs="Courier New"/>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Courier New"/>
    </w:rPr>
  </w:style>
  <w:style w:type="character" w:customStyle="1" w:styleId="ListLabel160">
    <w:name w:val="ListLabel 160"/>
    <w:qFormat/>
    <w:rPr>
      <w:rFonts w:cs="Wingdings"/>
    </w:rPr>
  </w:style>
  <w:style w:type="character" w:customStyle="1" w:styleId="ListLabel161">
    <w:name w:val="ListLabel 161"/>
    <w:qFormat/>
    <w:rPr>
      <w:rFonts w:cs="Symbol"/>
    </w:rPr>
  </w:style>
  <w:style w:type="character" w:customStyle="1" w:styleId="ListLabel162">
    <w:name w:val="ListLabel 162"/>
    <w:qFormat/>
    <w:rPr>
      <w:rFonts w:cs="Courier New"/>
    </w:rPr>
  </w:style>
  <w:style w:type="character" w:customStyle="1" w:styleId="ListLabel163">
    <w:name w:val="ListLabel 163"/>
    <w:qFormat/>
    <w:rPr>
      <w:rFonts w:cs="Wingdings"/>
    </w:rPr>
  </w:style>
  <w:style w:type="character" w:customStyle="1" w:styleId="ListLabel164">
    <w:name w:val="ListLabel 164"/>
    <w:qFormat/>
    <w:rPr>
      <w:rFonts w:ascii="Arial" w:hAnsi="Arial" w:cs="Arial"/>
      <w:sz w:val="20"/>
    </w:rPr>
  </w:style>
  <w:style w:type="character" w:customStyle="1" w:styleId="ListLabel165">
    <w:name w:val="ListLabel 165"/>
    <w:qFormat/>
    <w:rPr>
      <w:rFonts w:cs="Courier New"/>
    </w:rPr>
  </w:style>
  <w:style w:type="character" w:customStyle="1" w:styleId="ListLabel166">
    <w:name w:val="ListLabel 166"/>
    <w:qFormat/>
    <w:rPr>
      <w:rFonts w:cs="Wingdings"/>
    </w:rPr>
  </w:style>
  <w:style w:type="character" w:customStyle="1" w:styleId="ListLabel167">
    <w:name w:val="ListLabel 167"/>
    <w:qFormat/>
    <w:rPr>
      <w:rFonts w:cs="Symbol"/>
    </w:rPr>
  </w:style>
  <w:style w:type="character" w:customStyle="1" w:styleId="ListLabel168">
    <w:name w:val="ListLabel 168"/>
    <w:qFormat/>
    <w:rPr>
      <w:rFonts w:cs="Courier New"/>
    </w:rPr>
  </w:style>
  <w:style w:type="character" w:customStyle="1" w:styleId="ListLabel169">
    <w:name w:val="ListLabel 169"/>
    <w:qFormat/>
    <w:rPr>
      <w:rFonts w:cs="Wingdings"/>
    </w:rPr>
  </w:style>
  <w:style w:type="character" w:customStyle="1" w:styleId="ListLabel170">
    <w:name w:val="ListLabel 170"/>
    <w:qFormat/>
    <w:rPr>
      <w:rFonts w:cs="Symbol"/>
    </w:rPr>
  </w:style>
  <w:style w:type="character" w:customStyle="1" w:styleId="ListLabel171">
    <w:name w:val="ListLabel 171"/>
    <w:qFormat/>
    <w:rPr>
      <w:rFonts w:cs="Courier New"/>
    </w:rPr>
  </w:style>
  <w:style w:type="character" w:customStyle="1" w:styleId="ListLabel172">
    <w:name w:val="ListLabel 172"/>
    <w:qFormat/>
    <w:rPr>
      <w:rFonts w:cs="Wingdings"/>
    </w:rPr>
  </w:style>
  <w:style w:type="character" w:customStyle="1" w:styleId="ListLabel173">
    <w:name w:val="ListLabel 173"/>
    <w:qFormat/>
    <w:rPr>
      <w:rFonts w:ascii="Arial" w:hAnsi="Arial" w:cs="Arial"/>
      <w:color w:val="00000A"/>
      <w:sz w:val="20"/>
    </w:rPr>
  </w:style>
  <w:style w:type="character" w:customStyle="1" w:styleId="ListLabel174">
    <w:name w:val="ListLabel 174"/>
    <w:qFormat/>
    <w:rPr>
      <w:rFonts w:cs="Courier New"/>
    </w:rPr>
  </w:style>
  <w:style w:type="character" w:customStyle="1" w:styleId="ListLabel175">
    <w:name w:val="ListLabel 175"/>
    <w:qFormat/>
    <w:rPr>
      <w:rFonts w:cs="Wingdings"/>
    </w:rPr>
  </w:style>
  <w:style w:type="character" w:customStyle="1" w:styleId="ListLabel176">
    <w:name w:val="ListLabel 176"/>
    <w:qFormat/>
    <w:rPr>
      <w:rFonts w:cs="Symbol"/>
    </w:rPr>
  </w:style>
  <w:style w:type="character" w:customStyle="1" w:styleId="ListLabel177">
    <w:name w:val="ListLabel 177"/>
    <w:qFormat/>
    <w:rPr>
      <w:rFonts w:cs="Courier New"/>
    </w:rPr>
  </w:style>
  <w:style w:type="character" w:customStyle="1" w:styleId="ListLabel178">
    <w:name w:val="ListLabel 178"/>
    <w:qFormat/>
    <w:rPr>
      <w:rFonts w:cs="Wingdings"/>
    </w:rPr>
  </w:style>
  <w:style w:type="character" w:customStyle="1" w:styleId="ListLabel179">
    <w:name w:val="ListLabel 179"/>
    <w:qFormat/>
    <w:rPr>
      <w:rFonts w:cs="Symbol"/>
    </w:rPr>
  </w:style>
  <w:style w:type="character" w:customStyle="1" w:styleId="ListLabel180">
    <w:name w:val="ListLabel 180"/>
    <w:qFormat/>
    <w:rPr>
      <w:rFonts w:cs="Courier New"/>
    </w:rPr>
  </w:style>
  <w:style w:type="character" w:customStyle="1" w:styleId="ListLabel181">
    <w:name w:val="ListLabel 181"/>
    <w:qFormat/>
    <w:rPr>
      <w:rFonts w:cs="Wingdings"/>
    </w:rPr>
  </w:style>
  <w:style w:type="character" w:customStyle="1" w:styleId="ListLabel182">
    <w:name w:val="ListLabel 182"/>
    <w:qFormat/>
    <w:rPr>
      <w:rFonts w:ascii="Arial" w:hAnsi="Arial" w:cs="Symbol"/>
      <w:b/>
      <w:sz w:val="20"/>
    </w:rPr>
  </w:style>
  <w:style w:type="character" w:customStyle="1" w:styleId="ListLabel183">
    <w:name w:val="ListLabel 183"/>
    <w:qFormat/>
    <w:rPr>
      <w:rFonts w:ascii="Arial" w:hAnsi="Arial" w:cs="Arial"/>
      <w:sz w:val="20"/>
    </w:rPr>
  </w:style>
  <w:style w:type="character" w:customStyle="1" w:styleId="ListLabel184">
    <w:name w:val="ListLabel 184"/>
    <w:qFormat/>
    <w:rPr>
      <w:rFonts w:ascii="Arial" w:hAnsi="Arial" w:cs="Wingdings"/>
      <w:color w:val="00000A"/>
      <w:sz w:val="20"/>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ListLabel190">
    <w:name w:val="ListLabel 190"/>
    <w:qFormat/>
    <w:rPr>
      <w:rFonts w:cs="Symbol"/>
    </w:rPr>
  </w:style>
  <w:style w:type="character" w:customStyle="1" w:styleId="ListLabel191">
    <w:name w:val="ListLabel 191"/>
    <w:qFormat/>
    <w:rPr>
      <w:rFonts w:cs="Courier New"/>
    </w:rPr>
  </w:style>
  <w:style w:type="character" w:customStyle="1" w:styleId="ListLabel192">
    <w:name w:val="ListLabel 192"/>
    <w:qFormat/>
    <w:rPr>
      <w:rFonts w:cs="Wingdings"/>
    </w:rPr>
  </w:style>
  <w:style w:type="character" w:customStyle="1" w:styleId="ListLabel193">
    <w:name w:val="ListLabel 193"/>
    <w:qFormat/>
    <w:rPr>
      <w:rFonts w:ascii="Arial" w:hAnsi="Arial" w:cs="Wingdings"/>
      <w:b/>
      <w:sz w:val="20"/>
    </w:rPr>
  </w:style>
  <w:style w:type="character" w:customStyle="1" w:styleId="ListLabel194">
    <w:name w:val="ListLabel 194"/>
    <w:qFormat/>
    <w:rPr>
      <w:rFonts w:cs="Courier New"/>
    </w:rPr>
  </w:style>
  <w:style w:type="character" w:customStyle="1" w:styleId="ListLabel195">
    <w:name w:val="ListLabel 195"/>
    <w:qFormat/>
    <w:rPr>
      <w:rFonts w:cs="Wingdings"/>
    </w:rPr>
  </w:style>
  <w:style w:type="character" w:customStyle="1" w:styleId="ListLabel196">
    <w:name w:val="ListLabel 196"/>
    <w:qFormat/>
    <w:rPr>
      <w:rFonts w:cs="Symbol"/>
    </w:rPr>
  </w:style>
  <w:style w:type="character" w:customStyle="1" w:styleId="ListLabel197">
    <w:name w:val="ListLabel 197"/>
    <w:qFormat/>
    <w:rPr>
      <w:rFonts w:cs="Courier New"/>
    </w:rPr>
  </w:style>
  <w:style w:type="character" w:customStyle="1" w:styleId="ListLabel198">
    <w:name w:val="ListLabel 198"/>
    <w:qFormat/>
    <w:rPr>
      <w:rFonts w:cs="Wingdings"/>
    </w:rPr>
  </w:style>
  <w:style w:type="character" w:customStyle="1" w:styleId="ListLabel199">
    <w:name w:val="ListLabel 199"/>
    <w:qFormat/>
    <w:rPr>
      <w:rFonts w:cs="Symbol"/>
    </w:rPr>
  </w:style>
  <w:style w:type="character" w:customStyle="1" w:styleId="ListLabel200">
    <w:name w:val="ListLabel 200"/>
    <w:qFormat/>
    <w:rPr>
      <w:rFonts w:cs="Courier New"/>
    </w:rPr>
  </w:style>
  <w:style w:type="character" w:customStyle="1" w:styleId="ListLabel201">
    <w:name w:val="ListLabel 201"/>
    <w:qFormat/>
    <w:rPr>
      <w:rFonts w:cs="Wingdings"/>
    </w:rPr>
  </w:style>
  <w:style w:type="character" w:customStyle="1" w:styleId="ListLabel202">
    <w:name w:val="ListLabel 202"/>
    <w:qFormat/>
    <w:rPr>
      <w:rFonts w:ascii="Arial" w:hAnsi="Arial" w:cs="Symbol"/>
      <w:b/>
      <w:sz w:val="20"/>
    </w:rPr>
  </w:style>
  <w:style w:type="character" w:customStyle="1" w:styleId="ListLabel203">
    <w:name w:val="ListLabel 203"/>
    <w:qFormat/>
    <w:rPr>
      <w:rFonts w:cs="Courier New"/>
    </w:rPr>
  </w:style>
  <w:style w:type="character" w:customStyle="1" w:styleId="ListLabel204">
    <w:name w:val="ListLabel 204"/>
    <w:qFormat/>
    <w:rPr>
      <w:rFonts w:cs="Wingdings"/>
    </w:rPr>
  </w:style>
  <w:style w:type="character" w:customStyle="1" w:styleId="ListLabel205">
    <w:name w:val="ListLabel 205"/>
    <w:qFormat/>
    <w:rPr>
      <w:rFonts w:cs="Symbol"/>
    </w:rPr>
  </w:style>
  <w:style w:type="character" w:customStyle="1" w:styleId="ListLabel206">
    <w:name w:val="ListLabel 206"/>
    <w:qFormat/>
    <w:rPr>
      <w:rFonts w:cs="Courier New"/>
    </w:rPr>
  </w:style>
  <w:style w:type="character" w:customStyle="1" w:styleId="ListLabel207">
    <w:name w:val="ListLabel 207"/>
    <w:qFormat/>
    <w:rPr>
      <w:rFonts w:cs="Wingdings"/>
    </w:rPr>
  </w:style>
  <w:style w:type="character" w:customStyle="1" w:styleId="ListLabel208">
    <w:name w:val="ListLabel 208"/>
    <w:qFormat/>
    <w:rPr>
      <w:rFonts w:cs="Symbol"/>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ascii="Arial" w:hAnsi="Arial" w:cs="Wingdings"/>
      <w:sz w:val="20"/>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Symbol"/>
    </w:rPr>
  </w:style>
  <w:style w:type="character" w:customStyle="1" w:styleId="ListLabel215">
    <w:name w:val="ListLabel 215"/>
    <w:qFormat/>
    <w:rPr>
      <w:rFonts w:cs="Courier New"/>
    </w:rPr>
  </w:style>
  <w:style w:type="character" w:customStyle="1" w:styleId="ListLabel216">
    <w:name w:val="ListLabel 216"/>
    <w:qFormat/>
    <w:rPr>
      <w:rFonts w:cs="Wingdings"/>
    </w:rPr>
  </w:style>
  <w:style w:type="character" w:customStyle="1" w:styleId="ListLabel217">
    <w:name w:val="ListLabel 217"/>
    <w:qFormat/>
    <w:rPr>
      <w:rFonts w:cs="Symbol"/>
    </w:rPr>
  </w:style>
  <w:style w:type="character" w:customStyle="1" w:styleId="ListLabel218">
    <w:name w:val="ListLabel 218"/>
    <w:qFormat/>
    <w:rPr>
      <w:rFonts w:cs="Courier New"/>
    </w:rPr>
  </w:style>
  <w:style w:type="character" w:customStyle="1" w:styleId="ListLabel219">
    <w:name w:val="ListLabel 219"/>
    <w:qFormat/>
    <w:rPr>
      <w:rFonts w:cs="Wingdings"/>
    </w:rPr>
  </w:style>
  <w:style w:type="character" w:customStyle="1" w:styleId="ListLabel220">
    <w:name w:val="ListLabel 220"/>
    <w:qFormat/>
    <w:rPr>
      <w:rFonts w:ascii="Arial" w:hAnsi="Arial" w:cs="Symbol"/>
      <w:sz w:val="20"/>
    </w:rPr>
  </w:style>
  <w:style w:type="character" w:customStyle="1" w:styleId="ListLabel221">
    <w:name w:val="ListLabel 221"/>
    <w:qFormat/>
    <w:rPr>
      <w:rFonts w:cs="Wingdings"/>
    </w:rPr>
  </w:style>
  <w:style w:type="character" w:customStyle="1" w:styleId="ListLabel222">
    <w:name w:val="ListLabel 222"/>
    <w:qFormat/>
    <w:rPr>
      <w:rFonts w:cs="Symbol"/>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ascii="Arial" w:hAnsi="Arial" w:cs="Times New Roman"/>
      <w:sz w:val="20"/>
    </w:rPr>
  </w:style>
  <w:style w:type="character" w:customStyle="1" w:styleId="ListLabel229">
    <w:name w:val="ListLabel 229"/>
    <w:qFormat/>
    <w:rPr>
      <w:rFonts w:cs="Times New Roman"/>
      <w:sz w:val="20"/>
    </w:rPr>
  </w:style>
  <w:style w:type="character" w:customStyle="1" w:styleId="ListLabel230">
    <w:name w:val="ListLabel 230"/>
    <w:qFormat/>
    <w:rPr>
      <w:rFonts w:ascii="Arial" w:hAnsi="Arial" w:cs="Arial"/>
      <w:sz w:val="20"/>
    </w:rPr>
  </w:style>
  <w:style w:type="character" w:customStyle="1" w:styleId="ListLabel231">
    <w:name w:val="ListLabel 231"/>
    <w:qFormat/>
    <w:rPr>
      <w:rFonts w:cs="Courier New"/>
    </w:rPr>
  </w:style>
  <w:style w:type="character" w:customStyle="1" w:styleId="ListLabel232">
    <w:name w:val="ListLabel 232"/>
    <w:qFormat/>
    <w:rPr>
      <w:rFonts w:cs="Wingdings"/>
    </w:rPr>
  </w:style>
  <w:style w:type="character" w:customStyle="1" w:styleId="ListLabel233">
    <w:name w:val="ListLabel 233"/>
    <w:qFormat/>
    <w:rPr>
      <w:rFonts w:cs="Symbol"/>
    </w:rPr>
  </w:style>
  <w:style w:type="character" w:customStyle="1" w:styleId="ListLabel234">
    <w:name w:val="ListLabel 234"/>
    <w:qFormat/>
    <w:rPr>
      <w:rFonts w:cs="Courier New"/>
    </w:rPr>
  </w:style>
  <w:style w:type="character" w:customStyle="1" w:styleId="ListLabel235">
    <w:name w:val="ListLabel 235"/>
    <w:qFormat/>
    <w:rPr>
      <w:rFonts w:cs="Wingdings"/>
    </w:rPr>
  </w:style>
  <w:style w:type="character" w:customStyle="1" w:styleId="ListLabel236">
    <w:name w:val="ListLabel 236"/>
    <w:qFormat/>
    <w:rPr>
      <w:rFonts w:cs="Symbol"/>
    </w:rPr>
  </w:style>
  <w:style w:type="character" w:customStyle="1" w:styleId="ListLabel237">
    <w:name w:val="ListLabel 237"/>
    <w:qFormat/>
    <w:rPr>
      <w:rFonts w:cs="Courier New"/>
    </w:rPr>
  </w:style>
  <w:style w:type="character" w:customStyle="1" w:styleId="ListLabel238">
    <w:name w:val="ListLabel 238"/>
    <w:qFormat/>
    <w:rPr>
      <w:rFonts w:cs="Wingdings"/>
    </w:rPr>
  </w:style>
  <w:style w:type="character" w:customStyle="1" w:styleId="ListLabel239">
    <w:name w:val="ListLabel 239"/>
    <w:qFormat/>
    <w:rPr>
      <w:rFonts w:ascii="Arial" w:hAnsi="Arial" w:cs="Arial"/>
      <w:sz w:val="20"/>
    </w:rPr>
  </w:style>
  <w:style w:type="character" w:customStyle="1" w:styleId="ListLabel240">
    <w:name w:val="ListLabel 240"/>
    <w:qFormat/>
    <w:rPr>
      <w:rFonts w:cs="Courier New"/>
    </w:rPr>
  </w:style>
  <w:style w:type="character" w:customStyle="1" w:styleId="ListLabel241">
    <w:name w:val="ListLabel 241"/>
    <w:qFormat/>
    <w:rPr>
      <w:rFonts w:cs="Wingdings"/>
    </w:rPr>
  </w:style>
  <w:style w:type="character" w:customStyle="1" w:styleId="ListLabel242">
    <w:name w:val="ListLabel 242"/>
    <w:qFormat/>
    <w:rPr>
      <w:rFonts w:cs="Symbol"/>
    </w:rPr>
  </w:style>
  <w:style w:type="character" w:customStyle="1" w:styleId="ListLabel243">
    <w:name w:val="ListLabel 243"/>
    <w:qFormat/>
    <w:rPr>
      <w:rFonts w:cs="Courier New"/>
    </w:rPr>
  </w:style>
  <w:style w:type="character" w:customStyle="1" w:styleId="ListLabel244">
    <w:name w:val="ListLabel 244"/>
    <w:qFormat/>
    <w:rPr>
      <w:rFonts w:cs="Wingdings"/>
    </w:rPr>
  </w:style>
  <w:style w:type="character" w:customStyle="1" w:styleId="ListLabel245">
    <w:name w:val="ListLabel 245"/>
    <w:qFormat/>
    <w:rPr>
      <w:rFonts w:cs="Symbol"/>
    </w:rPr>
  </w:style>
  <w:style w:type="character" w:customStyle="1" w:styleId="ListLabel246">
    <w:name w:val="ListLabel 246"/>
    <w:qFormat/>
    <w:rPr>
      <w:rFonts w:cs="Courier New"/>
    </w:rPr>
  </w:style>
  <w:style w:type="character" w:customStyle="1" w:styleId="ListLabel247">
    <w:name w:val="ListLabel 247"/>
    <w:qFormat/>
    <w:rPr>
      <w:rFonts w:cs="Wingdings"/>
    </w:rPr>
  </w:style>
  <w:style w:type="character" w:customStyle="1" w:styleId="ListLabel248">
    <w:name w:val="ListLabel 248"/>
    <w:qFormat/>
    <w:rPr>
      <w:rFonts w:ascii="Arial" w:hAnsi="Arial" w:cs="Arial"/>
      <w:sz w:val="20"/>
    </w:rPr>
  </w:style>
  <w:style w:type="character" w:customStyle="1" w:styleId="ListLabel249">
    <w:name w:val="ListLabel 249"/>
    <w:qFormat/>
    <w:rPr>
      <w:rFonts w:cs="Courier New"/>
    </w:rPr>
  </w:style>
  <w:style w:type="character" w:customStyle="1" w:styleId="ListLabel250">
    <w:name w:val="ListLabel 250"/>
    <w:qFormat/>
    <w:rPr>
      <w:rFonts w:cs="Wingdings"/>
    </w:rPr>
  </w:style>
  <w:style w:type="character" w:customStyle="1" w:styleId="ListLabel251">
    <w:name w:val="ListLabel 251"/>
    <w:qFormat/>
    <w:rPr>
      <w:rFonts w:cs="Symbol"/>
    </w:rPr>
  </w:style>
  <w:style w:type="character" w:customStyle="1" w:styleId="ListLabel252">
    <w:name w:val="ListLabel 252"/>
    <w:qFormat/>
    <w:rPr>
      <w:rFonts w:cs="Courier New"/>
    </w:rPr>
  </w:style>
  <w:style w:type="character" w:customStyle="1" w:styleId="ListLabel253">
    <w:name w:val="ListLabel 253"/>
    <w:qFormat/>
    <w:rPr>
      <w:rFonts w:cs="Wingdings"/>
    </w:rPr>
  </w:style>
  <w:style w:type="character" w:customStyle="1" w:styleId="ListLabel254">
    <w:name w:val="ListLabel 254"/>
    <w:qFormat/>
    <w:rPr>
      <w:rFonts w:cs="Symbol"/>
    </w:rPr>
  </w:style>
  <w:style w:type="character" w:customStyle="1" w:styleId="ListLabel255">
    <w:name w:val="ListLabel 255"/>
    <w:qFormat/>
    <w:rPr>
      <w:rFonts w:cs="Courier New"/>
    </w:rPr>
  </w:style>
  <w:style w:type="character" w:customStyle="1" w:styleId="ListLabel256">
    <w:name w:val="ListLabel 256"/>
    <w:qFormat/>
    <w:rPr>
      <w:rFonts w:cs="Wingdings"/>
    </w:rPr>
  </w:style>
  <w:style w:type="character" w:customStyle="1" w:styleId="ListLabel257">
    <w:name w:val="ListLabel 257"/>
    <w:qFormat/>
    <w:rPr>
      <w:rFonts w:ascii="Arial" w:hAnsi="Arial" w:cs="Arial"/>
      <w:sz w:val="20"/>
    </w:rPr>
  </w:style>
  <w:style w:type="character" w:customStyle="1" w:styleId="ListLabel258">
    <w:name w:val="ListLabel 258"/>
    <w:qFormat/>
    <w:rPr>
      <w:rFonts w:cs="Courier New"/>
    </w:rPr>
  </w:style>
  <w:style w:type="character" w:customStyle="1" w:styleId="ListLabel259">
    <w:name w:val="ListLabel 259"/>
    <w:qFormat/>
    <w:rPr>
      <w:rFonts w:cs="Wingdings"/>
    </w:rPr>
  </w:style>
  <w:style w:type="character" w:customStyle="1" w:styleId="ListLabel260">
    <w:name w:val="ListLabel 260"/>
    <w:qFormat/>
    <w:rPr>
      <w:rFonts w:cs="Symbol"/>
    </w:rPr>
  </w:style>
  <w:style w:type="character" w:customStyle="1" w:styleId="ListLabel261">
    <w:name w:val="ListLabel 261"/>
    <w:qFormat/>
    <w:rPr>
      <w:rFonts w:cs="Courier New"/>
    </w:rPr>
  </w:style>
  <w:style w:type="character" w:customStyle="1" w:styleId="ListLabel262">
    <w:name w:val="ListLabel 262"/>
    <w:qFormat/>
    <w:rPr>
      <w:rFonts w:cs="Wingdings"/>
    </w:rPr>
  </w:style>
  <w:style w:type="character" w:customStyle="1" w:styleId="ListLabel263">
    <w:name w:val="ListLabel 263"/>
    <w:qFormat/>
    <w:rPr>
      <w:rFonts w:cs="Symbol"/>
    </w:rPr>
  </w:style>
  <w:style w:type="character" w:customStyle="1" w:styleId="ListLabel264">
    <w:name w:val="ListLabel 264"/>
    <w:qFormat/>
    <w:rPr>
      <w:rFonts w:cs="Courier New"/>
    </w:rPr>
  </w:style>
  <w:style w:type="character" w:customStyle="1" w:styleId="ListLabel265">
    <w:name w:val="ListLabel 265"/>
    <w:qFormat/>
    <w:rPr>
      <w:rFonts w:cs="Wingdings"/>
    </w:rPr>
  </w:style>
  <w:style w:type="character" w:customStyle="1" w:styleId="ListLabel266">
    <w:name w:val="ListLabel 266"/>
    <w:qFormat/>
    <w:rPr>
      <w:rFonts w:ascii="Arial" w:hAnsi="Arial" w:cs="Arial"/>
      <w:sz w:val="20"/>
    </w:rPr>
  </w:style>
  <w:style w:type="character" w:customStyle="1" w:styleId="ListLabel267">
    <w:name w:val="ListLabel 267"/>
    <w:qFormat/>
    <w:rPr>
      <w:rFonts w:cs="Courier New"/>
    </w:rPr>
  </w:style>
  <w:style w:type="character" w:customStyle="1" w:styleId="ListLabel268">
    <w:name w:val="ListLabel 268"/>
    <w:qFormat/>
    <w:rPr>
      <w:rFonts w:cs="Wingdings"/>
    </w:rPr>
  </w:style>
  <w:style w:type="character" w:customStyle="1" w:styleId="ListLabel269">
    <w:name w:val="ListLabel 269"/>
    <w:qFormat/>
    <w:rPr>
      <w:rFonts w:cs="Symbol"/>
    </w:rPr>
  </w:style>
  <w:style w:type="character" w:customStyle="1" w:styleId="ListLabel270">
    <w:name w:val="ListLabel 270"/>
    <w:qFormat/>
    <w:rPr>
      <w:rFonts w:cs="Courier New"/>
    </w:rPr>
  </w:style>
  <w:style w:type="character" w:customStyle="1" w:styleId="ListLabel271">
    <w:name w:val="ListLabel 271"/>
    <w:qFormat/>
    <w:rPr>
      <w:rFonts w:cs="Wingdings"/>
    </w:rPr>
  </w:style>
  <w:style w:type="character" w:customStyle="1" w:styleId="ListLabel272">
    <w:name w:val="ListLabel 272"/>
    <w:qFormat/>
    <w:rPr>
      <w:rFonts w:cs="Symbol"/>
    </w:rPr>
  </w:style>
  <w:style w:type="character" w:customStyle="1" w:styleId="ListLabel273">
    <w:name w:val="ListLabel 273"/>
    <w:qFormat/>
    <w:rPr>
      <w:rFonts w:cs="Courier New"/>
    </w:rPr>
  </w:style>
  <w:style w:type="character" w:customStyle="1" w:styleId="ListLabel274">
    <w:name w:val="ListLabel 274"/>
    <w:qFormat/>
    <w:rPr>
      <w:rFonts w:cs="Wingdings"/>
    </w:rPr>
  </w:style>
  <w:style w:type="character" w:customStyle="1" w:styleId="ListLabel275">
    <w:name w:val="ListLabel 275"/>
    <w:qFormat/>
    <w:rPr>
      <w:rFonts w:ascii="Arial" w:hAnsi="Arial" w:cs="Arial"/>
      <w:color w:val="00000A"/>
      <w:sz w:val="20"/>
    </w:rPr>
  </w:style>
  <w:style w:type="character" w:customStyle="1" w:styleId="ListLabel276">
    <w:name w:val="ListLabel 276"/>
    <w:qFormat/>
    <w:rPr>
      <w:rFonts w:cs="Courier New"/>
    </w:rPr>
  </w:style>
  <w:style w:type="character" w:customStyle="1" w:styleId="ListLabel277">
    <w:name w:val="ListLabel 277"/>
    <w:qFormat/>
    <w:rPr>
      <w:rFonts w:cs="Wingdings"/>
    </w:rPr>
  </w:style>
  <w:style w:type="character" w:customStyle="1" w:styleId="ListLabel278">
    <w:name w:val="ListLabel 278"/>
    <w:qFormat/>
    <w:rPr>
      <w:rFonts w:cs="Symbol"/>
    </w:rPr>
  </w:style>
  <w:style w:type="character" w:customStyle="1" w:styleId="ListLabel279">
    <w:name w:val="ListLabel 279"/>
    <w:qFormat/>
    <w:rPr>
      <w:rFonts w:cs="Courier New"/>
    </w:rPr>
  </w:style>
  <w:style w:type="character" w:customStyle="1" w:styleId="ListLabel280">
    <w:name w:val="ListLabel 280"/>
    <w:qFormat/>
    <w:rPr>
      <w:rFonts w:cs="Wingdings"/>
    </w:rPr>
  </w:style>
  <w:style w:type="character" w:customStyle="1" w:styleId="ListLabel281">
    <w:name w:val="ListLabel 281"/>
    <w:qFormat/>
    <w:rPr>
      <w:rFonts w:cs="Symbol"/>
    </w:rPr>
  </w:style>
  <w:style w:type="character" w:customStyle="1" w:styleId="ListLabel282">
    <w:name w:val="ListLabel 282"/>
    <w:qFormat/>
    <w:rPr>
      <w:rFonts w:cs="Courier New"/>
    </w:rPr>
  </w:style>
  <w:style w:type="character" w:customStyle="1" w:styleId="ListLabel283">
    <w:name w:val="ListLabel 283"/>
    <w:qFormat/>
    <w:rPr>
      <w:rFonts w:cs="Wingdings"/>
    </w:rPr>
  </w:style>
  <w:style w:type="character" w:customStyle="1" w:styleId="ListLabel284">
    <w:name w:val="ListLabel 284"/>
    <w:qFormat/>
    <w:rPr>
      <w:rFonts w:ascii="Arial" w:hAnsi="Arial" w:cs="Symbol"/>
      <w:b/>
      <w:sz w:val="20"/>
    </w:rPr>
  </w:style>
  <w:style w:type="character" w:customStyle="1" w:styleId="ListLabel285">
    <w:name w:val="ListLabel 285"/>
    <w:qFormat/>
    <w:rPr>
      <w:rFonts w:ascii="Arial" w:hAnsi="Arial" w:cs="Arial"/>
      <w:sz w:val="20"/>
    </w:rPr>
  </w:style>
  <w:style w:type="character" w:customStyle="1" w:styleId="ListLabel286">
    <w:name w:val="ListLabel 286"/>
    <w:qFormat/>
    <w:rPr>
      <w:rFonts w:ascii="Arial" w:hAnsi="Arial" w:cs="Wingdings"/>
      <w:color w:val="00000A"/>
      <w:sz w:val="20"/>
    </w:rPr>
  </w:style>
  <w:style w:type="character" w:customStyle="1" w:styleId="ListLabel287">
    <w:name w:val="ListLabel 287"/>
    <w:qFormat/>
    <w:rPr>
      <w:rFonts w:cs="Courier New"/>
    </w:rPr>
  </w:style>
  <w:style w:type="character" w:customStyle="1" w:styleId="ListLabel288">
    <w:name w:val="ListLabel 288"/>
    <w:qFormat/>
    <w:rPr>
      <w:rFonts w:cs="Wingdings"/>
    </w:rPr>
  </w:style>
  <w:style w:type="character" w:customStyle="1" w:styleId="ListLabel289">
    <w:name w:val="ListLabel 289"/>
    <w:qFormat/>
    <w:rPr>
      <w:rFonts w:cs="Symbol"/>
    </w:rPr>
  </w:style>
  <w:style w:type="character" w:customStyle="1" w:styleId="ListLabel290">
    <w:name w:val="ListLabel 290"/>
    <w:qFormat/>
    <w:rPr>
      <w:rFonts w:cs="Courier New"/>
    </w:rPr>
  </w:style>
  <w:style w:type="character" w:customStyle="1" w:styleId="ListLabel291">
    <w:name w:val="ListLabel 291"/>
    <w:qFormat/>
    <w:rPr>
      <w:rFonts w:cs="Wingdings"/>
    </w:rPr>
  </w:style>
  <w:style w:type="character" w:customStyle="1" w:styleId="ListLabel292">
    <w:name w:val="ListLabel 292"/>
    <w:qFormat/>
    <w:rPr>
      <w:rFonts w:cs="Symbol"/>
    </w:rPr>
  </w:style>
  <w:style w:type="character" w:customStyle="1" w:styleId="ListLabel293">
    <w:name w:val="ListLabel 293"/>
    <w:qFormat/>
    <w:rPr>
      <w:rFonts w:cs="Courier New"/>
    </w:rPr>
  </w:style>
  <w:style w:type="character" w:customStyle="1" w:styleId="ListLabel294">
    <w:name w:val="ListLabel 294"/>
    <w:qFormat/>
    <w:rPr>
      <w:rFonts w:cs="Wingdings"/>
    </w:rPr>
  </w:style>
  <w:style w:type="character" w:customStyle="1" w:styleId="ListLabel295">
    <w:name w:val="ListLabel 295"/>
    <w:qFormat/>
    <w:rPr>
      <w:rFonts w:ascii="Arial" w:hAnsi="Arial" w:cs="Wingdings"/>
      <w:b/>
      <w:sz w:val="20"/>
    </w:rPr>
  </w:style>
  <w:style w:type="character" w:customStyle="1" w:styleId="ListLabel296">
    <w:name w:val="ListLabel 296"/>
    <w:qFormat/>
    <w:rPr>
      <w:rFonts w:cs="Courier New"/>
    </w:rPr>
  </w:style>
  <w:style w:type="character" w:customStyle="1" w:styleId="ListLabel297">
    <w:name w:val="ListLabel 297"/>
    <w:qFormat/>
    <w:rPr>
      <w:rFonts w:cs="Wingdings"/>
    </w:rPr>
  </w:style>
  <w:style w:type="character" w:customStyle="1" w:styleId="ListLabel298">
    <w:name w:val="ListLabel 298"/>
    <w:qFormat/>
    <w:rPr>
      <w:rFonts w:cs="Symbol"/>
    </w:rPr>
  </w:style>
  <w:style w:type="character" w:customStyle="1" w:styleId="ListLabel299">
    <w:name w:val="ListLabel 299"/>
    <w:qFormat/>
    <w:rPr>
      <w:rFonts w:cs="Courier New"/>
    </w:rPr>
  </w:style>
  <w:style w:type="character" w:customStyle="1" w:styleId="ListLabel300">
    <w:name w:val="ListLabel 300"/>
    <w:qFormat/>
    <w:rPr>
      <w:rFonts w:cs="Wingdings"/>
    </w:rPr>
  </w:style>
  <w:style w:type="character" w:customStyle="1" w:styleId="ListLabel301">
    <w:name w:val="ListLabel 301"/>
    <w:qFormat/>
    <w:rPr>
      <w:rFonts w:cs="Symbol"/>
    </w:rPr>
  </w:style>
  <w:style w:type="character" w:customStyle="1" w:styleId="ListLabel302">
    <w:name w:val="ListLabel 302"/>
    <w:qFormat/>
    <w:rPr>
      <w:rFonts w:cs="Courier New"/>
    </w:rPr>
  </w:style>
  <w:style w:type="character" w:customStyle="1" w:styleId="ListLabel303">
    <w:name w:val="ListLabel 303"/>
    <w:qFormat/>
    <w:rPr>
      <w:rFonts w:cs="Wingdings"/>
    </w:rPr>
  </w:style>
  <w:style w:type="character" w:customStyle="1" w:styleId="ListLabel304">
    <w:name w:val="ListLabel 304"/>
    <w:qFormat/>
    <w:rPr>
      <w:rFonts w:ascii="Arial" w:hAnsi="Arial" w:cs="Symbol"/>
      <w:b/>
      <w:sz w:val="20"/>
    </w:rPr>
  </w:style>
  <w:style w:type="character" w:customStyle="1" w:styleId="ListLabel305">
    <w:name w:val="ListLabel 305"/>
    <w:qFormat/>
    <w:rPr>
      <w:rFonts w:cs="Courier New"/>
    </w:rPr>
  </w:style>
  <w:style w:type="character" w:customStyle="1" w:styleId="ListLabel306">
    <w:name w:val="ListLabel 306"/>
    <w:qFormat/>
    <w:rPr>
      <w:rFonts w:cs="Wingdings"/>
    </w:rPr>
  </w:style>
  <w:style w:type="character" w:customStyle="1" w:styleId="ListLabel307">
    <w:name w:val="ListLabel 307"/>
    <w:qFormat/>
    <w:rPr>
      <w:rFonts w:cs="Symbol"/>
    </w:rPr>
  </w:style>
  <w:style w:type="character" w:customStyle="1" w:styleId="ListLabel308">
    <w:name w:val="ListLabel 308"/>
    <w:qFormat/>
    <w:rPr>
      <w:rFonts w:cs="Courier New"/>
    </w:rPr>
  </w:style>
  <w:style w:type="character" w:customStyle="1" w:styleId="ListLabel309">
    <w:name w:val="ListLabel 309"/>
    <w:qFormat/>
    <w:rPr>
      <w:rFonts w:cs="Wingdings"/>
    </w:rPr>
  </w:style>
  <w:style w:type="character" w:customStyle="1" w:styleId="ListLabel310">
    <w:name w:val="ListLabel 310"/>
    <w:qFormat/>
    <w:rPr>
      <w:rFonts w:cs="Symbol"/>
    </w:rPr>
  </w:style>
  <w:style w:type="character" w:customStyle="1" w:styleId="ListLabel311">
    <w:name w:val="ListLabel 311"/>
    <w:qFormat/>
    <w:rPr>
      <w:rFonts w:cs="Courier New"/>
    </w:rPr>
  </w:style>
  <w:style w:type="character" w:customStyle="1" w:styleId="ListLabel312">
    <w:name w:val="ListLabel 312"/>
    <w:qFormat/>
    <w:rPr>
      <w:rFonts w:cs="Wingdings"/>
    </w:rPr>
  </w:style>
  <w:style w:type="character" w:customStyle="1" w:styleId="ListLabel313">
    <w:name w:val="ListLabel 313"/>
    <w:qFormat/>
    <w:rPr>
      <w:rFonts w:ascii="Arial" w:hAnsi="Arial" w:cs="Wingdings"/>
      <w:sz w:val="20"/>
    </w:rPr>
  </w:style>
  <w:style w:type="character" w:customStyle="1" w:styleId="ListLabel314">
    <w:name w:val="ListLabel 314"/>
    <w:qFormat/>
    <w:rPr>
      <w:rFonts w:cs="Courier New"/>
    </w:rPr>
  </w:style>
  <w:style w:type="character" w:customStyle="1" w:styleId="ListLabel315">
    <w:name w:val="ListLabel 315"/>
    <w:qFormat/>
    <w:rPr>
      <w:rFonts w:cs="Wingdings"/>
    </w:rPr>
  </w:style>
  <w:style w:type="character" w:customStyle="1" w:styleId="ListLabel316">
    <w:name w:val="ListLabel 316"/>
    <w:qFormat/>
    <w:rPr>
      <w:rFonts w:cs="Symbol"/>
    </w:rPr>
  </w:style>
  <w:style w:type="character" w:customStyle="1" w:styleId="ListLabel317">
    <w:name w:val="ListLabel 317"/>
    <w:qFormat/>
    <w:rPr>
      <w:rFonts w:cs="Courier New"/>
    </w:rPr>
  </w:style>
  <w:style w:type="character" w:customStyle="1" w:styleId="ListLabel318">
    <w:name w:val="ListLabel 318"/>
    <w:qFormat/>
    <w:rPr>
      <w:rFonts w:cs="Wingdings"/>
    </w:rPr>
  </w:style>
  <w:style w:type="character" w:customStyle="1" w:styleId="ListLabel319">
    <w:name w:val="ListLabel 319"/>
    <w:qFormat/>
    <w:rPr>
      <w:rFonts w:cs="Symbol"/>
    </w:rPr>
  </w:style>
  <w:style w:type="character" w:customStyle="1" w:styleId="ListLabel320">
    <w:name w:val="ListLabel 320"/>
    <w:qFormat/>
    <w:rPr>
      <w:rFonts w:cs="Courier New"/>
    </w:rPr>
  </w:style>
  <w:style w:type="character" w:customStyle="1" w:styleId="ListLabel321">
    <w:name w:val="ListLabel 321"/>
    <w:qFormat/>
    <w:rPr>
      <w:rFonts w:cs="Wingdings"/>
    </w:rPr>
  </w:style>
  <w:style w:type="character" w:customStyle="1" w:styleId="ListLabel322">
    <w:name w:val="ListLabel 322"/>
    <w:qFormat/>
    <w:rPr>
      <w:rFonts w:ascii="Arial" w:hAnsi="Arial" w:cs="Symbol"/>
      <w:sz w:val="20"/>
    </w:rPr>
  </w:style>
  <w:style w:type="character" w:customStyle="1" w:styleId="ListLabel323">
    <w:name w:val="ListLabel 323"/>
    <w:qFormat/>
    <w:rPr>
      <w:rFonts w:cs="Wingdings"/>
    </w:rPr>
  </w:style>
  <w:style w:type="character" w:customStyle="1" w:styleId="ListLabel324">
    <w:name w:val="ListLabel 324"/>
    <w:qFormat/>
    <w:rPr>
      <w:rFonts w:cs="Symbol"/>
    </w:rPr>
  </w:style>
  <w:style w:type="character" w:customStyle="1" w:styleId="ListLabel325">
    <w:name w:val="ListLabel 325"/>
    <w:qFormat/>
    <w:rPr>
      <w:rFonts w:cs="Courier New"/>
    </w:rPr>
  </w:style>
  <w:style w:type="character" w:customStyle="1" w:styleId="ListLabel326">
    <w:name w:val="ListLabel 326"/>
    <w:qFormat/>
    <w:rPr>
      <w:rFonts w:cs="Wingdings"/>
    </w:rPr>
  </w:style>
  <w:style w:type="character" w:customStyle="1" w:styleId="ListLabel327">
    <w:name w:val="ListLabel 327"/>
    <w:qFormat/>
    <w:rPr>
      <w:rFonts w:cs="Symbol"/>
    </w:rPr>
  </w:style>
  <w:style w:type="character" w:customStyle="1" w:styleId="ListLabel328">
    <w:name w:val="ListLabel 328"/>
    <w:qFormat/>
    <w:rPr>
      <w:rFonts w:cs="Courier New"/>
    </w:rPr>
  </w:style>
  <w:style w:type="character" w:customStyle="1" w:styleId="ListLabel329">
    <w:name w:val="ListLabel 329"/>
    <w:qFormat/>
    <w:rPr>
      <w:rFonts w:cs="Wingdings"/>
    </w:rPr>
  </w:style>
  <w:style w:type="character" w:customStyle="1" w:styleId="ListLabel330">
    <w:name w:val="ListLabel 330"/>
    <w:qFormat/>
    <w:rPr>
      <w:rFonts w:ascii="Arial" w:hAnsi="Arial" w:cs="Times New Roman"/>
      <w:sz w:val="20"/>
    </w:rPr>
  </w:style>
  <w:style w:type="character" w:customStyle="1" w:styleId="ListLabel331">
    <w:name w:val="ListLabel 331"/>
    <w:qFormat/>
    <w:rPr>
      <w:rFonts w:cs="Times New Roman"/>
      <w:sz w:val="20"/>
    </w:rPr>
  </w:style>
  <w:style w:type="character" w:customStyle="1" w:styleId="ListLabel332">
    <w:name w:val="ListLabel 332"/>
    <w:qFormat/>
    <w:rPr>
      <w:rFonts w:ascii="Arial" w:hAnsi="Arial" w:cs="Arial"/>
      <w:sz w:val="20"/>
    </w:rPr>
  </w:style>
  <w:style w:type="character" w:customStyle="1" w:styleId="ListLabel333">
    <w:name w:val="ListLabel 333"/>
    <w:qFormat/>
    <w:rPr>
      <w:rFonts w:cs="Courier New"/>
    </w:rPr>
  </w:style>
  <w:style w:type="character" w:customStyle="1" w:styleId="ListLabel334">
    <w:name w:val="ListLabel 334"/>
    <w:qFormat/>
    <w:rPr>
      <w:rFonts w:cs="Wingdings"/>
    </w:rPr>
  </w:style>
  <w:style w:type="character" w:customStyle="1" w:styleId="ListLabel335">
    <w:name w:val="ListLabel 335"/>
    <w:qFormat/>
    <w:rPr>
      <w:rFonts w:cs="Symbol"/>
    </w:rPr>
  </w:style>
  <w:style w:type="character" w:customStyle="1" w:styleId="ListLabel336">
    <w:name w:val="ListLabel 336"/>
    <w:qFormat/>
    <w:rPr>
      <w:rFonts w:cs="Courier New"/>
    </w:rPr>
  </w:style>
  <w:style w:type="character" w:customStyle="1" w:styleId="ListLabel337">
    <w:name w:val="ListLabel 337"/>
    <w:qFormat/>
    <w:rPr>
      <w:rFonts w:cs="Wingdings"/>
    </w:rPr>
  </w:style>
  <w:style w:type="character" w:customStyle="1" w:styleId="ListLabel338">
    <w:name w:val="ListLabel 338"/>
    <w:qFormat/>
    <w:rPr>
      <w:rFonts w:cs="Symbol"/>
    </w:rPr>
  </w:style>
  <w:style w:type="character" w:customStyle="1" w:styleId="ListLabel339">
    <w:name w:val="ListLabel 339"/>
    <w:qFormat/>
    <w:rPr>
      <w:rFonts w:cs="Courier New"/>
    </w:rPr>
  </w:style>
  <w:style w:type="character" w:customStyle="1" w:styleId="ListLabel340">
    <w:name w:val="ListLabel 340"/>
    <w:qFormat/>
    <w:rPr>
      <w:rFonts w:cs="Wingdings"/>
    </w:rPr>
  </w:style>
  <w:style w:type="character" w:customStyle="1" w:styleId="ListLabel341">
    <w:name w:val="ListLabel 341"/>
    <w:qFormat/>
    <w:rPr>
      <w:rFonts w:ascii="Arial" w:hAnsi="Arial" w:cs="Arial"/>
      <w:sz w:val="20"/>
    </w:rPr>
  </w:style>
  <w:style w:type="character" w:customStyle="1" w:styleId="ListLabel342">
    <w:name w:val="ListLabel 342"/>
    <w:qFormat/>
    <w:rPr>
      <w:rFonts w:cs="Courier New"/>
    </w:rPr>
  </w:style>
  <w:style w:type="character" w:customStyle="1" w:styleId="ListLabel343">
    <w:name w:val="ListLabel 343"/>
    <w:qFormat/>
    <w:rPr>
      <w:rFonts w:cs="Wingdings"/>
    </w:rPr>
  </w:style>
  <w:style w:type="character" w:customStyle="1" w:styleId="ListLabel344">
    <w:name w:val="ListLabel 344"/>
    <w:qFormat/>
    <w:rPr>
      <w:rFonts w:cs="Symbol"/>
    </w:rPr>
  </w:style>
  <w:style w:type="character" w:customStyle="1" w:styleId="ListLabel345">
    <w:name w:val="ListLabel 345"/>
    <w:qFormat/>
    <w:rPr>
      <w:rFonts w:cs="Courier New"/>
    </w:rPr>
  </w:style>
  <w:style w:type="character" w:customStyle="1" w:styleId="ListLabel346">
    <w:name w:val="ListLabel 346"/>
    <w:qFormat/>
    <w:rPr>
      <w:rFonts w:cs="Wingdings"/>
    </w:rPr>
  </w:style>
  <w:style w:type="character" w:customStyle="1" w:styleId="ListLabel347">
    <w:name w:val="ListLabel 347"/>
    <w:qFormat/>
    <w:rPr>
      <w:rFonts w:cs="Symbol"/>
    </w:rPr>
  </w:style>
  <w:style w:type="character" w:customStyle="1" w:styleId="ListLabel348">
    <w:name w:val="ListLabel 348"/>
    <w:qFormat/>
    <w:rPr>
      <w:rFonts w:cs="Courier New"/>
    </w:rPr>
  </w:style>
  <w:style w:type="character" w:customStyle="1" w:styleId="ListLabel349">
    <w:name w:val="ListLabel 349"/>
    <w:qFormat/>
    <w:rPr>
      <w:rFonts w:cs="Wingdings"/>
    </w:rPr>
  </w:style>
  <w:style w:type="character" w:customStyle="1" w:styleId="ListLabel350">
    <w:name w:val="ListLabel 350"/>
    <w:qFormat/>
    <w:rPr>
      <w:rFonts w:ascii="Arial" w:hAnsi="Arial" w:cs="Arial"/>
      <w:sz w:val="20"/>
    </w:rPr>
  </w:style>
  <w:style w:type="character" w:customStyle="1" w:styleId="ListLabel351">
    <w:name w:val="ListLabel 351"/>
    <w:qFormat/>
    <w:rPr>
      <w:rFonts w:cs="Courier New"/>
    </w:rPr>
  </w:style>
  <w:style w:type="character" w:customStyle="1" w:styleId="ListLabel352">
    <w:name w:val="ListLabel 352"/>
    <w:qFormat/>
    <w:rPr>
      <w:rFonts w:cs="Wingdings"/>
    </w:rPr>
  </w:style>
  <w:style w:type="character" w:customStyle="1" w:styleId="ListLabel353">
    <w:name w:val="ListLabel 353"/>
    <w:qFormat/>
    <w:rPr>
      <w:rFonts w:cs="Symbol"/>
    </w:rPr>
  </w:style>
  <w:style w:type="character" w:customStyle="1" w:styleId="ListLabel354">
    <w:name w:val="ListLabel 354"/>
    <w:qFormat/>
    <w:rPr>
      <w:rFonts w:cs="Courier New"/>
    </w:rPr>
  </w:style>
  <w:style w:type="character" w:customStyle="1" w:styleId="ListLabel355">
    <w:name w:val="ListLabel 355"/>
    <w:qFormat/>
    <w:rPr>
      <w:rFonts w:cs="Wingdings"/>
    </w:rPr>
  </w:style>
  <w:style w:type="character" w:customStyle="1" w:styleId="ListLabel356">
    <w:name w:val="ListLabel 356"/>
    <w:qFormat/>
    <w:rPr>
      <w:rFonts w:cs="Symbol"/>
    </w:rPr>
  </w:style>
  <w:style w:type="character" w:customStyle="1" w:styleId="ListLabel357">
    <w:name w:val="ListLabel 357"/>
    <w:qFormat/>
    <w:rPr>
      <w:rFonts w:cs="Courier New"/>
    </w:rPr>
  </w:style>
  <w:style w:type="character" w:customStyle="1" w:styleId="ListLabel358">
    <w:name w:val="ListLabel 358"/>
    <w:qFormat/>
    <w:rPr>
      <w:rFonts w:cs="Wingdings"/>
    </w:rPr>
  </w:style>
  <w:style w:type="character" w:customStyle="1" w:styleId="ListLabel359">
    <w:name w:val="ListLabel 359"/>
    <w:qFormat/>
    <w:rPr>
      <w:rFonts w:ascii="Arial" w:hAnsi="Arial" w:cs="Arial"/>
      <w:sz w:val="20"/>
    </w:rPr>
  </w:style>
  <w:style w:type="character" w:customStyle="1" w:styleId="ListLabel360">
    <w:name w:val="ListLabel 360"/>
    <w:qFormat/>
    <w:rPr>
      <w:rFonts w:cs="Courier New"/>
    </w:rPr>
  </w:style>
  <w:style w:type="character" w:customStyle="1" w:styleId="ListLabel361">
    <w:name w:val="ListLabel 361"/>
    <w:qFormat/>
    <w:rPr>
      <w:rFonts w:cs="Wingdings"/>
    </w:rPr>
  </w:style>
  <w:style w:type="character" w:customStyle="1" w:styleId="ListLabel362">
    <w:name w:val="ListLabel 362"/>
    <w:qFormat/>
    <w:rPr>
      <w:rFonts w:cs="Symbol"/>
    </w:rPr>
  </w:style>
  <w:style w:type="character" w:customStyle="1" w:styleId="ListLabel363">
    <w:name w:val="ListLabel 363"/>
    <w:qFormat/>
    <w:rPr>
      <w:rFonts w:cs="Courier New"/>
    </w:rPr>
  </w:style>
  <w:style w:type="character" w:customStyle="1" w:styleId="ListLabel364">
    <w:name w:val="ListLabel 364"/>
    <w:qFormat/>
    <w:rPr>
      <w:rFonts w:cs="Wingdings"/>
    </w:rPr>
  </w:style>
  <w:style w:type="character" w:customStyle="1" w:styleId="ListLabel365">
    <w:name w:val="ListLabel 365"/>
    <w:qFormat/>
    <w:rPr>
      <w:rFonts w:cs="Symbol"/>
    </w:rPr>
  </w:style>
  <w:style w:type="character" w:customStyle="1" w:styleId="ListLabel366">
    <w:name w:val="ListLabel 366"/>
    <w:qFormat/>
    <w:rPr>
      <w:rFonts w:cs="Courier New"/>
    </w:rPr>
  </w:style>
  <w:style w:type="character" w:customStyle="1" w:styleId="ListLabel367">
    <w:name w:val="ListLabel 367"/>
    <w:qFormat/>
    <w:rPr>
      <w:rFonts w:cs="Wingdings"/>
    </w:rPr>
  </w:style>
  <w:style w:type="character" w:customStyle="1" w:styleId="ListLabel368">
    <w:name w:val="ListLabel 368"/>
    <w:qFormat/>
    <w:rPr>
      <w:rFonts w:ascii="Arial" w:hAnsi="Arial" w:cs="Arial"/>
      <w:sz w:val="20"/>
    </w:rPr>
  </w:style>
  <w:style w:type="character" w:customStyle="1" w:styleId="ListLabel369">
    <w:name w:val="ListLabel 369"/>
    <w:qFormat/>
    <w:rPr>
      <w:rFonts w:cs="Courier New"/>
    </w:rPr>
  </w:style>
  <w:style w:type="character" w:customStyle="1" w:styleId="ListLabel370">
    <w:name w:val="ListLabel 370"/>
    <w:qFormat/>
    <w:rPr>
      <w:rFonts w:cs="Wingdings"/>
    </w:rPr>
  </w:style>
  <w:style w:type="character" w:customStyle="1" w:styleId="ListLabel371">
    <w:name w:val="ListLabel 371"/>
    <w:qFormat/>
    <w:rPr>
      <w:rFonts w:cs="Symbol"/>
    </w:rPr>
  </w:style>
  <w:style w:type="character" w:customStyle="1" w:styleId="ListLabel372">
    <w:name w:val="ListLabel 372"/>
    <w:qFormat/>
    <w:rPr>
      <w:rFonts w:cs="Courier New"/>
    </w:rPr>
  </w:style>
  <w:style w:type="character" w:customStyle="1" w:styleId="ListLabel373">
    <w:name w:val="ListLabel 373"/>
    <w:qFormat/>
    <w:rPr>
      <w:rFonts w:cs="Wingdings"/>
    </w:rPr>
  </w:style>
  <w:style w:type="character" w:customStyle="1" w:styleId="ListLabel374">
    <w:name w:val="ListLabel 374"/>
    <w:qFormat/>
    <w:rPr>
      <w:rFonts w:cs="Symbol"/>
    </w:rPr>
  </w:style>
  <w:style w:type="character" w:customStyle="1" w:styleId="ListLabel375">
    <w:name w:val="ListLabel 375"/>
    <w:qFormat/>
    <w:rPr>
      <w:rFonts w:cs="Courier New"/>
    </w:rPr>
  </w:style>
  <w:style w:type="character" w:customStyle="1" w:styleId="ListLabel376">
    <w:name w:val="ListLabel 376"/>
    <w:qFormat/>
    <w:rPr>
      <w:rFonts w:cs="Wingdings"/>
    </w:rPr>
  </w:style>
  <w:style w:type="character" w:customStyle="1" w:styleId="ListLabel377">
    <w:name w:val="ListLabel 377"/>
    <w:qFormat/>
    <w:rPr>
      <w:rFonts w:ascii="Arial" w:hAnsi="Arial" w:cs="Arial"/>
      <w:color w:val="00000A"/>
      <w:sz w:val="20"/>
    </w:rPr>
  </w:style>
  <w:style w:type="character" w:customStyle="1" w:styleId="ListLabel378">
    <w:name w:val="ListLabel 378"/>
    <w:qFormat/>
    <w:rPr>
      <w:rFonts w:cs="Courier New"/>
    </w:rPr>
  </w:style>
  <w:style w:type="character" w:customStyle="1" w:styleId="ListLabel379">
    <w:name w:val="ListLabel 379"/>
    <w:qFormat/>
    <w:rPr>
      <w:rFonts w:cs="Wingdings"/>
    </w:rPr>
  </w:style>
  <w:style w:type="character" w:customStyle="1" w:styleId="ListLabel380">
    <w:name w:val="ListLabel 380"/>
    <w:qFormat/>
    <w:rPr>
      <w:rFonts w:cs="Symbol"/>
    </w:rPr>
  </w:style>
  <w:style w:type="character" w:customStyle="1" w:styleId="ListLabel381">
    <w:name w:val="ListLabel 381"/>
    <w:qFormat/>
    <w:rPr>
      <w:rFonts w:cs="Courier New"/>
    </w:rPr>
  </w:style>
  <w:style w:type="character" w:customStyle="1" w:styleId="ListLabel382">
    <w:name w:val="ListLabel 382"/>
    <w:qFormat/>
    <w:rPr>
      <w:rFonts w:cs="Wingdings"/>
    </w:rPr>
  </w:style>
  <w:style w:type="character" w:customStyle="1" w:styleId="ListLabel383">
    <w:name w:val="ListLabel 383"/>
    <w:qFormat/>
    <w:rPr>
      <w:rFonts w:cs="Symbol"/>
    </w:rPr>
  </w:style>
  <w:style w:type="character" w:customStyle="1" w:styleId="ListLabel384">
    <w:name w:val="ListLabel 384"/>
    <w:qFormat/>
    <w:rPr>
      <w:rFonts w:cs="Courier New"/>
    </w:rPr>
  </w:style>
  <w:style w:type="character" w:customStyle="1" w:styleId="ListLabel385">
    <w:name w:val="ListLabel 385"/>
    <w:qFormat/>
    <w:rPr>
      <w:rFonts w:cs="Wingdings"/>
    </w:rPr>
  </w:style>
  <w:style w:type="character" w:customStyle="1" w:styleId="ListLabel386">
    <w:name w:val="ListLabel 386"/>
    <w:qFormat/>
    <w:rPr>
      <w:rFonts w:ascii="Arial" w:hAnsi="Arial" w:cs="Symbol"/>
      <w:b/>
      <w:sz w:val="20"/>
    </w:rPr>
  </w:style>
  <w:style w:type="character" w:customStyle="1" w:styleId="ListLabel387">
    <w:name w:val="ListLabel 387"/>
    <w:qFormat/>
    <w:rPr>
      <w:rFonts w:ascii="Arial" w:hAnsi="Arial" w:cs="Arial"/>
      <w:sz w:val="20"/>
    </w:rPr>
  </w:style>
  <w:style w:type="character" w:customStyle="1" w:styleId="ListLabel388">
    <w:name w:val="ListLabel 388"/>
    <w:qFormat/>
    <w:rPr>
      <w:rFonts w:ascii="Arial" w:hAnsi="Arial" w:cs="Wingdings"/>
      <w:color w:val="00000A"/>
      <w:sz w:val="20"/>
    </w:rPr>
  </w:style>
  <w:style w:type="character" w:customStyle="1" w:styleId="ListLabel389">
    <w:name w:val="ListLabel 389"/>
    <w:qFormat/>
    <w:rPr>
      <w:rFonts w:cs="Courier New"/>
    </w:rPr>
  </w:style>
  <w:style w:type="character" w:customStyle="1" w:styleId="ListLabel390">
    <w:name w:val="ListLabel 390"/>
    <w:qFormat/>
    <w:rPr>
      <w:rFonts w:cs="Wingdings"/>
    </w:rPr>
  </w:style>
  <w:style w:type="character" w:customStyle="1" w:styleId="ListLabel391">
    <w:name w:val="ListLabel 391"/>
    <w:qFormat/>
    <w:rPr>
      <w:rFonts w:cs="Symbol"/>
    </w:rPr>
  </w:style>
  <w:style w:type="character" w:customStyle="1" w:styleId="ListLabel392">
    <w:name w:val="ListLabel 392"/>
    <w:qFormat/>
    <w:rPr>
      <w:rFonts w:cs="Courier New"/>
    </w:rPr>
  </w:style>
  <w:style w:type="character" w:customStyle="1" w:styleId="ListLabel393">
    <w:name w:val="ListLabel 393"/>
    <w:qFormat/>
    <w:rPr>
      <w:rFonts w:cs="Wingdings"/>
    </w:rPr>
  </w:style>
  <w:style w:type="character" w:customStyle="1" w:styleId="ListLabel394">
    <w:name w:val="ListLabel 394"/>
    <w:qFormat/>
    <w:rPr>
      <w:rFonts w:cs="Symbol"/>
    </w:rPr>
  </w:style>
  <w:style w:type="character" w:customStyle="1" w:styleId="ListLabel395">
    <w:name w:val="ListLabel 395"/>
    <w:qFormat/>
    <w:rPr>
      <w:rFonts w:cs="Courier New"/>
    </w:rPr>
  </w:style>
  <w:style w:type="character" w:customStyle="1" w:styleId="ListLabel396">
    <w:name w:val="ListLabel 396"/>
    <w:qFormat/>
    <w:rPr>
      <w:rFonts w:cs="Wingdings"/>
    </w:rPr>
  </w:style>
  <w:style w:type="character" w:customStyle="1" w:styleId="ListLabel397">
    <w:name w:val="ListLabel 397"/>
    <w:qFormat/>
    <w:rPr>
      <w:rFonts w:ascii="Arial" w:hAnsi="Arial" w:cs="Wingdings"/>
      <w:b/>
      <w:sz w:val="20"/>
    </w:rPr>
  </w:style>
  <w:style w:type="character" w:customStyle="1" w:styleId="ListLabel398">
    <w:name w:val="ListLabel 398"/>
    <w:qFormat/>
    <w:rPr>
      <w:rFonts w:cs="Courier New"/>
    </w:rPr>
  </w:style>
  <w:style w:type="character" w:customStyle="1" w:styleId="ListLabel399">
    <w:name w:val="ListLabel 399"/>
    <w:qFormat/>
    <w:rPr>
      <w:rFonts w:cs="Wingdings"/>
    </w:rPr>
  </w:style>
  <w:style w:type="character" w:customStyle="1" w:styleId="ListLabel400">
    <w:name w:val="ListLabel 400"/>
    <w:qFormat/>
    <w:rPr>
      <w:rFonts w:cs="Symbol"/>
    </w:rPr>
  </w:style>
  <w:style w:type="character" w:customStyle="1" w:styleId="ListLabel401">
    <w:name w:val="ListLabel 401"/>
    <w:qFormat/>
    <w:rPr>
      <w:rFonts w:cs="Courier New"/>
    </w:rPr>
  </w:style>
  <w:style w:type="character" w:customStyle="1" w:styleId="ListLabel402">
    <w:name w:val="ListLabel 402"/>
    <w:qFormat/>
    <w:rPr>
      <w:rFonts w:cs="Wingdings"/>
    </w:rPr>
  </w:style>
  <w:style w:type="character" w:customStyle="1" w:styleId="ListLabel403">
    <w:name w:val="ListLabel 403"/>
    <w:qFormat/>
    <w:rPr>
      <w:rFonts w:cs="Symbol"/>
    </w:rPr>
  </w:style>
  <w:style w:type="character" w:customStyle="1" w:styleId="ListLabel404">
    <w:name w:val="ListLabel 404"/>
    <w:qFormat/>
    <w:rPr>
      <w:rFonts w:cs="Courier New"/>
    </w:rPr>
  </w:style>
  <w:style w:type="character" w:customStyle="1" w:styleId="ListLabel405">
    <w:name w:val="ListLabel 405"/>
    <w:qFormat/>
    <w:rPr>
      <w:rFonts w:cs="Wingdings"/>
    </w:rPr>
  </w:style>
  <w:style w:type="character" w:customStyle="1" w:styleId="ListLabel406">
    <w:name w:val="ListLabel 406"/>
    <w:qFormat/>
    <w:rPr>
      <w:rFonts w:ascii="Arial" w:hAnsi="Arial" w:cs="Symbol"/>
      <w:b/>
      <w:sz w:val="20"/>
    </w:rPr>
  </w:style>
  <w:style w:type="character" w:customStyle="1" w:styleId="ListLabel407">
    <w:name w:val="ListLabel 407"/>
    <w:qFormat/>
    <w:rPr>
      <w:rFonts w:cs="Courier New"/>
    </w:rPr>
  </w:style>
  <w:style w:type="character" w:customStyle="1" w:styleId="ListLabel408">
    <w:name w:val="ListLabel 408"/>
    <w:qFormat/>
    <w:rPr>
      <w:rFonts w:cs="Wingdings"/>
    </w:rPr>
  </w:style>
  <w:style w:type="character" w:customStyle="1" w:styleId="ListLabel409">
    <w:name w:val="ListLabel 409"/>
    <w:qFormat/>
    <w:rPr>
      <w:rFonts w:cs="Symbol"/>
    </w:rPr>
  </w:style>
  <w:style w:type="character" w:customStyle="1" w:styleId="ListLabel410">
    <w:name w:val="ListLabel 410"/>
    <w:qFormat/>
    <w:rPr>
      <w:rFonts w:cs="Courier New"/>
    </w:rPr>
  </w:style>
  <w:style w:type="character" w:customStyle="1" w:styleId="ListLabel411">
    <w:name w:val="ListLabel 411"/>
    <w:qFormat/>
    <w:rPr>
      <w:rFonts w:cs="Wingdings"/>
    </w:rPr>
  </w:style>
  <w:style w:type="character" w:customStyle="1" w:styleId="ListLabel412">
    <w:name w:val="ListLabel 412"/>
    <w:qFormat/>
    <w:rPr>
      <w:rFonts w:cs="Symbol"/>
    </w:rPr>
  </w:style>
  <w:style w:type="character" w:customStyle="1" w:styleId="ListLabel413">
    <w:name w:val="ListLabel 413"/>
    <w:qFormat/>
    <w:rPr>
      <w:rFonts w:cs="Courier New"/>
    </w:rPr>
  </w:style>
  <w:style w:type="character" w:customStyle="1" w:styleId="ListLabel414">
    <w:name w:val="ListLabel 414"/>
    <w:qFormat/>
    <w:rPr>
      <w:rFonts w:cs="Wingdings"/>
    </w:rPr>
  </w:style>
  <w:style w:type="character" w:customStyle="1" w:styleId="ListLabel415">
    <w:name w:val="ListLabel 415"/>
    <w:qFormat/>
    <w:rPr>
      <w:rFonts w:ascii="Arial" w:hAnsi="Arial" w:cs="Wingdings"/>
      <w:sz w:val="20"/>
    </w:rPr>
  </w:style>
  <w:style w:type="character" w:customStyle="1" w:styleId="ListLabel416">
    <w:name w:val="ListLabel 416"/>
    <w:qFormat/>
    <w:rPr>
      <w:rFonts w:cs="Courier New"/>
    </w:rPr>
  </w:style>
  <w:style w:type="character" w:customStyle="1" w:styleId="ListLabel417">
    <w:name w:val="ListLabel 417"/>
    <w:qFormat/>
    <w:rPr>
      <w:rFonts w:cs="Wingdings"/>
    </w:rPr>
  </w:style>
  <w:style w:type="character" w:customStyle="1" w:styleId="ListLabel418">
    <w:name w:val="ListLabel 418"/>
    <w:qFormat/>
    <w:rPr>
      <w:rFonts w:cs="Symbol"/>
    </w:rPr>
  </w:style>
  <w:style w:type="character" w:customStyle="1" w:styleId="ListLabel419">
    <w:name w:val="ListLabel 419"/>
    <w:qFormat/>
    <w:rPr>
      <w:rFonts w:cs="Courier New"/>
    </w:rPr>
  </w:style>
  <w:style w:type="character" w:customStyle="1" w:styleId="ListLabel420">
    <w:name w:val="ListLabel 420"/>
    <w:qFormat/>
    <w:rPr>
      <w:rFonts w:cs="Wingdings"/>
    </w:rPr>
  </w:style>
  <w:style w:type="character" w:customStyle="1" w:styleId="ListLabel421">
    <w:name w:val="ListLabel 421"/>
    <w:qFormat/>
    <w:rPr>
      <w:rFonts w:cs="Symbol"/>
    </w:rPr>
  </w:style>
  <w:style w:type="character" w:customStyle="1" w:styleId="ListLabel422">
    <w:name w:val="ListLabel 422"/>
    <w:qFormat/>
    <w:rPr>
      <w:rFonts w:cs="Courier New"/>
    </w:rPr>
  </w:style>
  <w:style w:type="character" w:customStyle="1" w:styleId="ListLabel423">
    <w:name w:val="ListLabel 423"/>
    <w:qFormat/>
    <w:rPr>
      <w:rFonts w:cs="Wingdings"/>
    </w:rPr>
  </w:style>
  <w:style w:type="character" w:customStyle="1" w:styleId="ListLabel424">
    <w:name w:val="ListLabel 424"/>
    <w:qFormat/>
    <w:rPr>
      <w:rFonts w:ascii="Arial" w:hAnsi="Arial" w:cs="Symbol"/>
      <w:sz w:val="20"/>
    </w:rPr>
  </w:style>
  <w:style w:type="character" w:customStyle="1" w:styleId="ListLabel425">
    <w:name w:val="ListLabel 425"/>
    <w:qFormat/>
    <w:rPr>
      <w:rFonts w:cs="Wingdings"/>
    </w:rPr>
  </w:style>
  <w:style w:type="character" w:customStyle="1" w:styleId="ListLabel426">
    <w:name w:val="ListLabel 426"/>
    <w:qFormat/>
    <w:rPr>
      <w:rFonts w:cs="Symbol"/>
    </w:rPr>
  </w:style>
  <w:style w:type="character" w:customStyle="1" w:styleId="ListLabel427">
    <w:name w:val="ListLabel 427"/>
    <w:qFormat/>
    <w:rPr>
      <w:rFonts w:cs="Courier New"/>
    </w:rPr>
  </w:style>
  <w:style w:type="character" w:customStyle="1" w:styleId="ListLabel428">
    <w:name w:val="ListLabel 428"/>
    <w:qFormat/>
    <w:rPr>
      <w:rFonts w:cs="Wingdings"/>
    </w:rPr>
  </w:style>
  <w:style w:type="character" w:customStyle="1" w:styleId="ListLabel429">
    <w:name w:val="ListLabel 429"/>
    <w:qFormat/>
    <w:rPr>
      <w:rFonts w:cs="Symbol"/>
    </w:rPr>
  </w:style>
  <w:style w:type="character" w:customStyle="1" w:styleId="ListLabel430">
    <w:name w:val="ListLabel 430"/>
    <w:qFormat/>
    <w:rPr>
      <w:rFonts w:cs="Courier New"/>
    </w:rPr>
  </w:style>
  <w:style w:type="character" w:customStyle="1" w:styleId="ListLabel431">
    <w:name w:val="ListLabel 431"/>
    <w:qFormat/>
    <w:rPr>
      <w:rFonts w:cs="Wingdings"/>
    </w:rPr>
  </w:style>
  <w:style w:type="character" w:customStyle="1" w:styleId="ListLabel432">
    <w:name w:val="ListLabel 432"/>
    <w:qFormat/>
    <w:rPr>
      <w:rFonts w:cs="Times New Roman"/>
      <w:sz w:val="20"/>
    </w:rPr>
  </w:style>
  <w:style w:type="character" w:customStyle="1" w:styleId="ListLabel433">
    <w:name w:val="ListLabel 433"/>
    <w:qFormat/>
    <w:rPr>
      <w:rFonts w:cs="Times New Roman"/>
      <w:sz w:val="20"/>
    </w:rPr>
  </w:style>
  <w:style w:type="character" w:customStyle="1" w:styleId="ListLabel434">
    <w:name w:val="ListLabel 434"/>
    <w:qFormat/>
    <w:rPr>
      <w:rFonts w:ascii="Arial" w:hAnsi="Arial" w:cs="Arial"/>
      <w:sz w:val="20"/>
    </w:rPr>
  </w:style>
  <w:style w:type="character" w:customStyle="1" w:styleId="ListLabel435">
    <w:name w:val="ListLabel 435"/>
    <w:qFormat/>
    <w:rPr>
      <w:rFonts w:cs="Courier New"/>
    </w:rPr>
  </w:style>
  <w:style w:type="character" w:customStyle="1" w:styleId="ListLabel436">
    <w:name w:val="ListLabel 436"/>
    <w:qFormat/>
    <w:rPr>
      <w:rFonts w:cs="Wingdings"/>
    </w:rPr>
  </w:style>
  <w:style w:type="character" w:customStyle="1" w:styleId="ListLabel437">
    <w:name w:val="ListLabel 437"/>
    <w:qFormat/>
    <w:rPr>
      <w:rFonts w:cs="Symbol"/>
    </w:rPr>
  </w:style>
  <w:style w:type="character" w:customStyle="1" w:styleId="ListLabel438">
    <w:name w:val="ListLabel 438"/>
    <w:qFormat/>
    <w:rPr>
      <w:rFonts w:cs="Courier New"/>
    </w:rPr>
  </w:style>
  <w:style w:type="character" w:customStyle="1" w:styleId="ListLabel439">
    <w:name w:val="ListLabel 439"/>
    <w:qFormat/>
    <w:rPr>
      <w:rFonts w:cs="Wingdings"/>
    </w:rPr>
  </w:style>
  <w:style w:type="character" w:customStyle="1" w:styleId="ListLabel440">
    <w:name w:val="ListLabel 440"/>
    <w:qFormat/>
    <w:rPr>
      <w:rFonts w:cs="Symbol"/>
    </w:rPr>
  </w:style>
  <w:style w:type="character" w:customStyle="1" w:styleId="ListLabel441">
    <w:name w:val="ListLabel 441"/>
    <w:qFormat/>
    <w:rPr>
      <w:rFonts w:cs="Courier New"/>
    </w:rPr>
  </w:style>
  <w:style w:type="character" w:customStyle="1" w:styleId="ListLabel442">
    <w:name w:val="ListLabel 442"/>
    <w:qFormat/>
    <w:rPr>
      <w:rFonts w:cs="Wingdings"/>
    </w:rPr>
  </w:style>
  <w:style w:type="character" w:customStyle="1" w:styleId="ListLabel443">
    <w:name w:val="ListLabel 443"/>
    <w:qFormat/>
    <w:rPr>
      <w:rFonts w:ascii="Arial" w:hAnsi="Arial" w:cs="Arial"/>
      <w:sz w:val="20"/>
    </w:rPr>
  </w:style>
  <w:style w:type="character" w:customStyle="1" w:styleId="ListLabel444">
    <w:name w:val="ListLabel 444"/>
    <w:qFormat/>
    <w:rPr>
      <w:rFonts w:cs="Courier New"/>
    </w:rPr>
  </w:style>
  <w:style w:type="character" w:customStyle="1" w:styleId="ListLabel445">
    <w:name w:val="ListLabel 445"/>
    <w:qFormat/>
    <w:rPr>
      <w:rFonts w:cs="Wingdings"/>
    </w:rPr>
  </w:style>
  <w:style w:type="character" w:customStyle="1" w:styleId="ListLabel446">
    <w:name w:val="ListLabel 446"/>
    <w:qFormat/>
    <w:rPr>
      <w:rFonts w:cs="Symbol"/>
    </w:rPr>
  </w:style>
  <w:style w:type="character" w:customStyle="1" w:styleId="ListLabel447">
    <w:name w:val="ListLabel 447"/>
    <w:qFormat/>
    <w:rPr>
      <w:rFonts w:cs="Courier New"/>
    </w:rPr>
  </w:style>
  <w:style w:type="character" w:customStyle="1" w:styleId="ListLabel448">
    <w:name w:val="ListLabel 448"/>
    <w:qFormat/>
    <w:rPr>
      <w:rFonts w:cs="Wingdings"/>
    </w:rPr>
  </w:style>
  <w:style w:type="character" w:customStyle="1" w:styleId="ListLabel449">
    <w:name w:val="ListLabel 449"/>
    <w:qFormat/>
    <w:rPr>
      <w:rFonts w:cs="Symbol"/>
    </w:rPr>
  </w:style>
  <w:style w:type="character" w:customStyle="1" w:styleId="ListLabel450">
    <w:name w:val="ListLabel 450"/>
    <w:qFormat/>
    <w:rPr>
      <w:rFonts w:cs="Courier New"/>
    </w:rPr>
  </w:style>
  <w:style w:type="character" w:customStyle="1" w:styleId="ListLabel451">
    <w:name w:val="ListLabel 451"/>
    <w:qFormat/>
    <w:rPr>
      <w:rFonts w:cs="Wingdings"/>
    </w:rPr>
  </w:style>
  <w:style w:type="character" w:customStyle="1" w:styleId="ListLabel452">
    <w:name w:val="ListLabel 452"/>
    <w:qFormat/>
    <w:rPr>
      <w:rFonts w:ascii="Arial" w:hAnsi="Arial" w:cs="Arial"/>
      <w:sz w:val="20"/>
    </w:rPr>
  </w:style>
  <w:style w:type="character" w:customStyle="1" w:styleId="ListLabel453">
    <w:name w:val="ListLabel 453"/>
    <w:qFormat/>
    <w:rPr>
      <w:rFonts w:cs="Courier New"/>
    </w:rPr>
  </w:style>
  <w:style w:type="character" w:customStyle="1" w:styleId="ListLabel454">
    <w:name w:val="ListLabel 454"/>
    <w:qFormat/>
    <w:rPr>
      <w:rFonts w:cs="Wingdings"/>
    </w:rPr>
  </w:style>
  <w:style w:type="character" w:customStyle="1" w:styleId="ListLabel455">
    <w:name w:val="ListLabel 455"/>
    <w:qFormat/>
    <w:rPr>
      <w:rFonts w:cs="Symbol"/>
    </w:rPr>
  </w:style>
  <w:style w:type="character" w:customStyle="1" w:styleId="ListLabel456">
    <w:name w:val="ListLabel 456"/>
    <w:qFormat/>
    <w:rPr>
      <w:rFonts w:cs="Courier New"/>
    </w:rPr>
  </w:style>
  <w:style w:type="character" w:customStyle="1" w:styleId="ListLabel457">
    <w:name w:val="ListLabel 457"/>
    <w:qFormat/>
    <w:rPr>
      <w:rFonts w:cs="Wingdings"/>
    </w:rPr>
  </w:style>
  <w:style w:type="character" w:customStyle="1" w:styleId="ListLabel458">
    <w:name w:val="ListLabel 458"/>
    <w:qFormat/>
    <w:rPr>
      <w:rFonts w:cs="Symbol"/>
    </w:rPr>
  </w:style>
  <w:style w:type="character" w:customStyle="1" w:styleId="ListLabel459">
    <w:name w:val="ListLabel 459"/>
    <w:qFormat/>
    <w:rPr>
      <w:rFonts w:cs="Courier New"/>
    </w:rPr>
  </w:style>
  <w:style w:type="character" w:customStyle="1" w:styleId="ListLabel460">
    <w:name w:val="ListLabel 460"/>
    <w:qFormat/>
    <w:rPr>
      <w:rFonts w:cs="Wingdings"/>
    </w:rPr>
  </w:style>
  <w:style w:type="character" w:customStyle="1" w:styleId="ListLabel461">
    <w:name w:val="ListLabel 461"/>
    <w:qFormat/>
    <w:rPr>
      <w:rFonts w:ascii="Arial" w:hAnsi="Arial" w:cs="Arial"/>
      <w:sz w:val="20"/>
    </w:rPr>
  </w:style>
  <w:style w:type="character" w:customStyle="1" w:styleId="ListLabel462">
    <w:name w:val="ListLabel 462"/>
    <w:qFormat/>
    <w:rPr>
      <w:rFonts w:cs="Courier New"/>
    </w:rPr>
  </w:style>
  <w:style w:type="character" w:customStyle="1" w:styleId="ListLabel463">
    <w:name w:val="ListLabel 463"/>
    <w:qFormat/>
    <w:rPr>
      <w:rFonts w:cs="Wingdings"/>
    </w:rPr>
  </w:style>
  <w:style w:type="character" w:customStyle="1" w:styleId="ListLabel464">
    <w:name w:val="ListLabel 464"/>
    <w:qFormat/>
    <w:rPr>
      <w:rFonts w:cs="Symbol"/>
    </w:rPr>
  </w:style>
  <w:style w:type="character" w:customStyle="1" w:styleId="ListLabel465">
    <w:name w:val="ListLabel 465"/>
    <w:qFormat/>
    <w:rPr>
      <w:rFonts w:cs="Courier New"/>
    </w:rPr>
  </w:style>
  <w:style w:type="character" w:customStyle="1" w:styleId="ListLabel466">
    <w:name w:val="ListLabel 466"/>
    <w:qFormat/>
    <w:rPr>
      <w:rFonts w:cs="Wingdings"/>
    </w:rPr>
  </w:style>
  <w:style w:type="character" w:customStyle="1" w:styleId="ListLabel467">
    <w:name w:val="ListLabel 467"/>
    <w:qFormat/>
    <w:rPr>
      <w:rFonts w:cs="Symbol"/>
    </w:rPr>
  </w:style>
  <w:style w:type="character" w:customStyle="1" w:styleId="ListLabel468">
    <w:name w:val="ListLabel 468"/>
    <w:qFormat/>
    <w:rPr>
      <w:rFonts w:cs="Courier New"/>
    </w:rPr>
  </w:style>
  <w:style w:type="character" w:customStyle="1" w:styleId="ListLabel469">
    <w:name w:val="ListLabel 469"/>
    <w:qFormat/>
    <w:rPr>
      <w:rFonts w:cs="Wingdings"/>
    </w:rPr>
  </w:style>
  <w:style w:type="character" w:customStyle="1" w:styleId="ListLabel470">
    <w:name w:val="ListLabel 470"/>
    <w:qFormat/>
    <w:rPr>
      <w:rFonts w:ascii="Arial" w:hAnsi="Arial" w:cs="Arial"/>
      <w:sz w:val="20"/>
    </w:rPr>
  </w:style>
  <w:style w:type="character" w:customStyle="1" w:styleId="ListLabel471">
    <w:name w:val="ListLabel 471"/>
    <w:qFormat/>
    <w:rPr>
      <w:rFonts w:cs="Courier New"/>
    </w:rPr>
  </w:style>
  <w:style w:type="character" w:customStyle="1" w:styleId="ListLabel472">
    <w:name w:val="ListLabel 472"/>
    <w:qFormat/>
    <w:rPr>
      <w:rFonts w:cs="Wingdings"/>
    </w:rPr>
  </w:style>
  <w:style w:type="character" w:customStyle="1" w:styleId="ListLabel473">
    <w:name w:val="ListLabel 473"/>
    <w:qFormat/>
    <w:rPr>
      <w:rFonts w:cs="Symbol"/>
    </w:rPr>
  </w:style>
  <w:style w:type="character" w:customStyle="1" w:styleId="ListLabel474">
    <w:name w:val="ListLabel 474"/>
    <w:qFormat/>
    <w:rPr>
      <w:rFonts w:cs="Courier New"/>
    </w:rPr>
  </w:style>
  <w:style w:type="character" w:customStyle="1" w:styleId="ListLabel475">
    <w:name w:val="ListLabel 475"/>
    <w:qFormat/>
    <w:rPr>
      <w:rFonts w:cs="Wingdings"/>
    </w:rPr>
  </w:style>
  <w:style w:type="character" w:customStyle="1" w:styleId="ListLabel476">
    <w:name w:val="ListLabel 476"/>
    <w:qFormat/>
    <w:rPr>
      <w:rFonts w:cs="Symbol"/>
    </w:rPr>
  </w:style>
  <w:style w:type="character" w:customStyle="1" w:styleId="ListLabel477">
    <w:name w:val="ListLabel 477"/>
    <w:qFormat/>
    <w:rPr>
      <w:rFonts w:cs="Courier New"/>
    </w:rPr>
  </w:style>
  <w:style w:type="character" w:customStyle="1" w:styleId="ListLabel478">
    <w:name w:val="ListLabel 478"/>
    <w:qFormat/>
    <w:rPr>
      <w:rFonts w:cs="Wingdings"/>
    </w:rPr>
  </w:style>
  <w:style w:type="character" w:customStyle="1" w:styleId="ListLabel479">
    <w:name w:val="ListLabel 479"/>
    <w:qFormat/>
    <w:rPr>
      <w:rFonts w:ascii="Arial" w:hAnsi="Arial" w:cs="Arial"/>
      <w:color w:val="00000A"/>
      <w:sz w:val="20"/>
    </w:rPr>
  </w:style>
  <w:style w:type="character" w:customStyle="1" w:styleId="ListLabel480">
    <w:name w:val="ListLabel 480"/>
    <w:qFormat/>
    <w:rPr>
      <w:rFonts w:cs="Courier New"/>
    </w:rPr>
  </w:style>
  <w:style w:type="character" w:customStyle="1" w:styleId="ListLabel481">
    <w:name w:val="ListLabel 481"/>
    <w:qFormat/>
    <w:rPr>
      <w:rFonts w:cs="Wingdings"/>
    </w:rPr>
  </w:style>
  <w:style w:type="character" w:customStyle="1" w:styleId="ListLabel482">
    <w:name w:val="ListLabel 482"/>
    <w:qFormat/>
    <w:rPr>
      <w:rFonts w:cs="Symbol"/>
    </w:rPr>
  </w:style>
  <w:style w:type="character" w:customStyle="1" w:styleId="ListLabel483">
    <w:name w:val="ListLabel 483"/>
    <w:qFormat/>
    <w:rPr>
      <w:rFonts w:cs="Courier New"/>
    </w:rPr>
  </w:style>
  <w:style w:type="character" w:customStyle="1" w:styleId="ListLabel484">
    <w:name w:val="ListLabel 484"/>
    <w:qFormat/>
    <w:rPr>
      <w:rFonts w:cs="Wingdings"/>
    </w:rPr>
  </w:style>
  <w:style w:type="character" w:customStyle="1" w:styleId="ListLabel485">
    <w:name w:val="ListLabel 485"/>
    <w:qFormat/>
    <w:rPr>
      <w:rFonts w:cs="Symbol"/>
    </w:rPr>
  </w:style>
  <w:style w:type="character" w:customStyle="1" w:styleId="ListLabel486">
    <w:name w:val="ListLabel 486"/>
    <w:qFormat/>
    <w:rPr>
      <w:rFonts w:cs="Courier New"/>
    </w:rPr>
  </w:style>
  <w:style w:type="character" w:customStyle="1" w:styleId="ListLabel487">
    <w:name w:val="ListLabel 487"/>
    <w:qFormat/>
    <w:rPr>
      <w:rFonts w:cs="Wingdings"/>
    </w:rPr>
  </w:style>
  <w:style w:type="character" w:customStyle="1" w:styleId="ListLabel488">
    <w:name w:val="ListLabel 488"/>
    <w:qFormat/>
    <w:rPr>
      <w:rFonts w:cs="Symbol"/>
      <w:b/>
      <w:sz w:val="20"/>
    </w:rPr>
  </w:style>
  <w:style w:type="character" w:customStyle="1" w:styleId="ListLabel489">
    <w:name w:val="ListLabel 489"/>
    <w:qFormat/>
    <w:rPr>
      <w:rFonts w:cs="Arial"/>
      <w:sz w:val="20"/>
    </w:rPr>
  </w:style>
  <w:style w:type="character" w:customStyle="1" w:styleId="ListLabel490">
    <w:name w:val="ListLabel 490"/>
    <w:qFormat/>
    <w:rPr>
      <w:rFonts w:cs="Wingdings"/>
      <w:color w:val="00000A"/>
      <w:sz w:val="20"/>
    </w:rPr>
  </w:style>
  <w:style w:type="character" w:customStyle="1" w:styleId="ListLabel491">
    <w:name w:val="ListLabel 491"/>
    <w:qFormat/>
    <w:rPr>
      <w:rFonts w:cs="Courier New"/>
    </w:rPr>
  </w:style>
  <w:style w:type="character" w:customStyle="1" w:styleId="ListLabel492">
    <w:name w:val="ListLabel 492"/>
    <w:qFormat/>
    <w:rPr>
      <w:rFonts w:cs="Wingdings"/>
    </w:rPr>
  </w:style>
  <w:style w:type="character" w:customStyle="1" w:styleId="ListLabel493">
    <w:name w:val="ListLabel 493"/>
    <w:qFormat/>
    <w:rPr>
      <w:rFonts w:cs="Symbol"/>
    </w:rPr>
  </w:style>
  <w:style w:type="character" w:customStyle="1" w:styleId="ListLabel494">
    <w:name w:val="ListLabel 494"/>
    <w:qFormat/>
    <w:rPr>
      <w:rFonts w:cs="Courier New"/>
    </w:rPr>
  </w:style>
  <w:style w:type="character" w:customStyle="1" w:styleId="ListLabel495">
    <w:name w:val="ListLabel 495"/>
    <w:qFormat/>
    <w:rPr>
      <w:rFonts w:cs="Wingdings"/>
    </w:rPr>
  </w:style>
  <w:style w:type="character" w:customStyle="1" w:styleId="ListLabel496">
    <w:name w:val="ListLabel 496"/>
    <w:qFormat/>
    <w:rPr>
      <w:rFonts w:cs="Symbol"/>
    </w:rPr>
  </w:style>
  <w:style w:type="character" w:customStyle="1" w:styleId="ListLabel497">
    <w:name w:val="ListLabel 497"/>
    <w:qFormat/>
    <w:rPr>
      <w:rFonts w:cs="Courier New"/>
    </w:rPr>
  </w:style>
  <w:style w:type="character" w:customStyle="1" w:styleId="ListLabel498">
    <w:name w:val="ListLabel 498"/>
    <w:qFormat/>
    <w:rPr>
      <w:rFonts w:cs="Wingdings"/>
    </w:rPr>
  </w:style>
  <w:style w:type="character" w:customStyle="1" w:styleId="ListLabel499">
    <w:name w:val="ListLabel 499"/>
    <w:qFormat/>
    <w:rPr>
      <w:rFonts w:cs="Wingdings"/>
      <w:b/>
      <w:sz w:val="20"/>
    </w:rPr>
  </w:style>
  <w:style w:type="character" w:customStyle="1" w:styleId="ListLabel500">
    <w:name w:val="ListLabel 500"/>
    <w:qFormat/>
    <w:rPr>
      <w:rFonts w:cs="Courier New"/>
    </w:rPr>
  </w:style>
  <w:style w:type="character" w:customStyle="1" w:styleId="ListLabel501">
    <w:name w:val="ListLabel 501"/>
    <w:qFormat/>
    <w:rPr>
      <w:rFonts w:cs="Wingdings"/>
    </w:rPr>
  </w:style>
  <w:style w:type="character" w:customStyle="1" w:styleId="ListLabel502">
    <w:name w:val="ListLabel 502"/>
    <w:qFormat/>
    <w:rPr>
      <w:rFonts w:cs="Symbol"/>
    </w:rPr>
  </w:style>
  <w:style w:type="character" w:customStyle="1" w:styleId="ListLabel503">
    <w:name w:val="ListLabel 503"/>
    <w:qFormat/>
    <w:rPr>
      <w:rFonts w:cs="Courier New"/>
    </w:rPr>
  </w:style>
  <w:style w:type="character" w:customStyle="1" w:styleId="ListLabel504">
    <w:name w:val="ListLabel 504"/>
    <w:qFormat/>
    <w:rPr>
      <w:rFonts w:cs="Wingdings"/>
    </w:rPr>
  </w:style>
  <w:style w:type="character" w:customStyle="1" w:styleId="ListLabel505">
    <w:name w:val="ListLabel 505"/>
    <w:qFormat/>
    <w:rPr>
      <w:rFonts w:cs="Symbol"/>
    </w:rPr>
  </w:style>
  <w:style w:type="character" w:customStyle="1" w:styleId="ListLabel506">
    <w:name w:val="ListLabel 506"/>
    <w:qFormat/>
    <w:rPr>
      <w:rFonts w:cs="Courier New"/>
    </w:rPr>
  </w:style>
  <w:style w:type="character" w:customStyle="1" w:styleId="ListLabel507">
    <w:name w:val="ListLabel 507"/>
    <w:qFormat/>
    <w:rPr>
      <w:rFonts w:cs="Wingdings"/>
    </w:rPr>
  </w:style>
  <w:style w:type="character" w:customStyle="1" w:styleId="ListLabel508">
    <w:name w:val="ListLabel 508"/>
    <w:qFormat/>
    <w:rPr>
      <w:rFonts w:cs="Symbol"/>
      <w:b/>
      <w:sz w:val="20"/>
    </w:rPr>
  </w:style>
  <w:style w:type="character" w:customStyle="1" w:styleId="ListLabel509">
    <w:name w:val="ListLabel 509"/>
    <w:qFormat/>
    <w:rPr>
      <w:rFonts w:cs="Courier New"/>
    </w:rPr>
  </w:style>
  <w:style w:type="character" w:customStyle="1" w:styleId="ListLabel510">
    <w:name w:val="ListLabel 510"/>
    <w:qFormat/>
    <w:rPr>
      <w:rFonts w:cs="Wingdings"/>
    </w:rPr>
  </w:style>
  <w:style w:type="character" w:customStyle="1" w:styleId="ListLabel511">
    <w:name w:val="ListLabel 511"/>
    <w:qFormat/>
    <w:rPr>
      <w:rFonts w:cs="Symbol"/>
    </w:rPr>
  </w:style>
  <w:style w:type="character" w:customStyle="1" w:styleId="ListLabel512">
    <w:name w:val="ListLabel 512"/>
    <w:qFormat/>
    <w:rPr>
      <w:rFonts w:cs="Courier New"/>
    </w:rPr>
  </w:style>
  <w:style w:type="character" w:customStyle="1" w:styleId="ListLabel513">
    <w:name w:val="ListLabel 513"/>
    <w:qFormat/>
    <w:rPr>
      <w:rFonts w:cs="Wingdings"/>
    </w:rPr>
  </w:style>
  <w:style w:type="character" w:customStyle="1" w:styleId="ListLabel514">
    <w:name w:val="ListLabel 514"/>
    <w:qFormat/>
    <w:rPr>
      <w:rFonts w:cs="Symbol"/>
    </w:rPr>
  </w:style>
  <w:style w:type="character" w:customStyle="1" w:styleId="ListLabel515">
    <w:name w:val="ListLabel 515"/>
    <w:qFormat/>
    <w:rPr>
      <w:rFonts w:cs="Courier New"/>
    </w:rPr>
  </w:style>
  <w:style w:type="character" w:customStyle="1" w:styleId="ListLabel516">
    <w:name w:val="ListLabel 516"/>
    <w:qFormat/>
    <w:rPr>
      <w:rFonts w:cs="Wingdings"/>
    </w:rPr>
  </w:style>
  <w:style w:type="character" w:customStyle="1" w:styleId="ListLabel517">
    <w:name w:val="ListLabel 517"/>
    <w:qFormat/>
    <w:rPr>
      <w:rFonts w:cs="Wingdings"/>
      <w:sz w:val="20"/>
    </w:rPr>
  </w:style>
  <w:style w:type="character" w:customStyle="1" w:styleId="ListLabel518">
    <w:name w:val="ListLabel 518"/>
    <w:qFormat/>
    <w:rPr>
      <w:rFonts w:cs="Courier New"/>
    </w:rPr>
  </w:style>
  <w:style w:type="character" w:customStyle="1" w:styleId="ListLabel519">
    <w:name w:val="ListLabel 519"/>
    <w:qFormat/>
    <w:rPr>
      <w:rFonts w:cs="Wingdings"/>
    </w:rPr>
  </w:style>
  <w:style w:type="character" w:customStyle="1" w:styleId="ListLabel520">
    <w:name w:val="ListLabel 520"/>
    <w:qFormat/>
    <w:rPr>
      <w:rFonts w:cs="Symbol"/>
    </w:rPr>
  </w:style>
  <w:style w:type="character" w:customStyle="1" w:styleId="ListLabel521">
    <w:name w:val="ListLabel 521"/>
    <w:qFormat/>
    <w:rPr>
      <w:rFonts w:cs="Courier New"/>
    </w:rPr>
  </w:style>
  <w:style w:type="character" w:customStyle="1" w:styleId="ListLabel522">
    <w:name w:val="ListLabel 522"/>
    <w:qFormat/>
    <w:rPr>
      <w:rFonts w:cs="Wingdings"/>
    </w:rPr>
  </w:style>
  <w:style w:type="character" w:customStyle="1" w:styleId="ListLabel523">
    <w:name w:val="ListLabel 523"/>
    <w:qFormat/>
    <w:rPr>
      <w:rFonts w:cs="Symbol"/>
    </w:rPr>
  </w:style>
  <w:style w:type="character" w:customStyle="1" w:styleId="ListLabel524">
    <w:name w:val="ListLabel 524"/>
    <w:qFormat/>
    <w:rPr>
      <w:rFonts w:cs="Courier New"/>
    </w:rPr>
  </w:style>
  <w:style w:type="character" w:customStyle="1" w:styleId="ListLabel525">
    <w:name w:val="ListLabel 525"/>
    <w:qFormat/>
    <w:rPr>
      <w:rFonts w:cs="Wingdings"/>
    </w:rPr>
  </w:style>
  <w:style w:type="character" w:customStyle="1" w:styleId="ListLabel526">
    <w:name w:val="ListLabel 526"/>
    <w:qFormat/>
    <w:rPr>
      <w:rFonts w:ascii="Arial" w:hAnsi="Arial" w:cs="Symbol"/>
      <w:sz w:val="20"/>
    </w:rPr>
  </w:style>
  <w:style w:type="character" w:customStyle="1" w:styleId="ListLabel527">
    <w:name w:val="ListLabel 527"/>
    <w:qFormat/>
    <w:rPr>
      <w:rFonts w:cs="Wingdings"/>
    </w:rPr>
  </w:style>
  <w:style w:type="character" w:customStyle="1" w:styleId="ListLabel528">
    <w:name w:val="ListLabel 528"/>
    <w:qFormat/>
    <w:rPr>
      <w:rFonts w:cs="Symbol"/>
    </w:rPr>
  </w:style>
  <w:style w:type="character" w:customStyle="1" w:styleId="ListLabel529">
    <w:name w:val="ListLabel 529"/>
    <w:qFormat/>
    <w:rPr>
      <w:rFonts w:cs="Courier New"/>
    </w:rPr>
  </w:style>
  <w:style w:type="character" w:customStyle="1" w:styleId="ListLabel530">
    <w:name w:val="ListLabel 530"/>
    <w:qFormat/>
    <w:rPr>
      <w:rFonts w:cs="Wingdings"/>
    </w:rPr>
  </w:style>
  <w:style w:type="character" w:customStyle="1" w:styleId="ListLabel531">
    <w:name w:val="ListLabel 531"/>
    <w:qFormat/>
    <w:rPr>
      <w:rFonts w:cs="Symbol"/>
    </w:rPr>
  </w:style>
  <w:style w:type="character" w:customStyle="1" w:styleId="ListLabel532">
    <w:name w:val="ListLabel 532"/>
    <w:qFormat/>
    <w:rPr>
      <w:rFonts w:cs="Courier New"/>
    </w:rPr>
  </w:style>
  <w:style w:type="character" w:customStyle="1" w:styleId="ListLabel533">
    <w:name w:val="ListLabel 533"/>
    <w:qFormat/>
    <w:rPr>
      <w:rFonts w:cs="Wingdings"/>
    </w:rPr>
  </w:style>
  <w:style w:type="character" w:customStyle="1" w:styleId="ListLabel534">
    <w:name w:val="ListLabel 534"/>
    <w:qFormat/>
    <w:rPr>
      <w:rFonts w:cs="Times New Roman"/>
      <w:sz w:val="20"/>
    </w:rPr>
  </w:style>
  <w:style w:type="character" w:customStyle="1" w:styleId="ListLabel535">
    <w:name w:val="ListLabel 535"/>
    <w:qFormat/>
    <w:rPr>
      <w:rFonts w:cs="Times New Roman"/>
      <w:sz w:val="20"/>
    </w:rPr>
  </w:style>
  <w:style w:type="character" w:customStyle="1" w:styleId="ListLabel536">
    <w:name w:val="ListLabel 536"/>
    <w:qFormat/>
    <w:rPr>
      <w:rFonts w:cs="Arial"/>
      <w:sz w:val="20"/>
    </w:rPr>
  </w:style>
  <w:style w:type="character" w:customStyle="1" w:styleId="ListLabel537">
    <w:name w:val="ListLabel 537"/>
    <w:qFormat/>
    <w:rPr>
      <w:rFonts w:cs="Courier New"/>
    </w:rPr>
  </w:style>
  <w:style w:type="character" w:customStyle="1" w:styleId="ListLabel538">
    <w:name w:val="ListLabel 538"/>
    <w:qFormat/>
    <w:rPr>
      <w:rFonts w:cs="Wingdings"/>
    </w:rPr>
  </w:style>
  <w:style w:type="character" w:customStyle="1" w:styleId="ListLabel539">
    <w:name w:val="ListLabel 539"/>
    <w:qFormat/>
    <w:rPr>
      <w:rFonts w:cs="Symbol"/>
    </w:rPr>
  </w:style>
  <w:style w:type="character" w:customStyle="1" w:styleId="ListLabel540">
    <w:name w:val="ListLabel 540"/>
    <w:qFormat/>
    <w:rPr>
      <w:rFonts w:cs="Courier New"/>
    </w:rPr>
  </w:style>
  <w:style w:type="character" w:customStyle="1" w:styleId="ListLabel541">
    <w:name w:val="ListLabel 541"/>
    <w:qFormat/>
    <w:rPr>
      <w:rFonts w:cs="Wingdings"/>
    </w:rPr>
  </w:style>
  <w:style w:type="character" w:customStyle="1" w:styleId="ListLabel542">
    <w:name w:val="ListLabel 542"/>
    <w:qFormat/>
    <w:rPr>
      <w:rFonts w:cs="Symbol"/>
    </w:rPr>
  </w:style>
  <w:style w:type="character" w:customStyle="1" w:styleId="ListLabel543">
    <w:name w:val="ListLabel 543"/>
    <w:qFormat/>
    <w:rPr>
      <w:rFonts w:cs="Courier New"/>
    </w:rPr>
  </w:style>
  <w:style w:type="character" w:customStyle="1" w:styleId="ListLabel544">
    <w:name w:val="ListLabel 544"/>
    <w:qFormat/>
    <w:rPr>
      <w:rFonts w:cs="Wingdings"/>
    </w:rPr>
  </w:style>
  <w:style w:type="character" w:customStyle="1" w:styleId="ListLabel545">
    <w:name w:val="ListLabel 545"/>
    <w:qFormat/>
    <w:rPr>
      <w:rFonts w:cs="Arial"/>
      <w:sz w:val="20"/>
    </w:rPr>
  </w:style>
  <w:style w:type="character" w:customStyle="1" w:styleId="ListLabel546">
    <w:name w:val="ListLabel 546"/>
    <w:qFormat/>
    <w:rPr>
      <w:rFonts w:cs="Courier New"/>
    </w:rPr>
  </w:style>
  <w:style w:type="character" w:customStyle="1" w:styleId="ListLabel547">
    <w:name w:val="ListLabel 547"/>
    <w:qFormat/>
    <w:rPr>
      <w:rFonts w:cs="Wingdings"/>
    </w:rPr>
  </w:style>
  <w:style w:type="character" w:customStyle="1" w:styleId="ListLabel548">
    <w:name w:val="ListLabel 548"/>
    <w:qFormat/>
    <w:rPr>
      <w:rFonts w:cs="Symbol"/>
    </w:rPr>
  </w:style>
  <w:style w:type="character" w:customStyle="1" w:styleId="ListLabel549">
    <w:name w:val="ListLabel 549"/>
    <w:qFormat/>
    <w:rPr>
      <w:rFonts w:cs="Courier New"/>
    </w:rPr>
  </w:style>
  <w:style w:type="character" w:customStyle="1" w:styleId="ListLabel550">
    <w:name w:val="ListLabel 550"/>
    <w:qFormat/>
    <w:rPr>
      <w:rFonts w:cs="Wingdings"/>
    </w:rPr>
  </w:style>
  <w:style w:type="character" w:customStyle="1" w:styleId="ListLabel551">
    <w:name w:val="ListLabel 551"/>
    <w:qFormat/>
    <w:rPr>
      <w:rFonts w:cs="Symbol"/>
    </w:rPr>
  </w:style>
  <w:style w:type="character" w:customStyle="1" w:styleId="ListLabel552">
    <w:name w:val="ListLabel 552"/>
    <w:qFormat/>
    <w:rPr>
      <w:rFonts w:cs="Courier New"/>
    </w:rPr>
  </w:style>
  <w:style w:type="character" w:customStyle="1" w:styleId="ListLabel553">
    <w:name w:val="ListLabel 553"/>
    <w:qFormat/>
    <w:rPr>
      <w:rFonts w:cs="Wingdings"/>
    </w:rPr>
  </w:style>
  <w:style w:type="character" w:customStyle="1" w:styleId="ListLabel554">
    <w:name w:val="ListLabel 554"/>
    <w:qFormat/>
    <w:rPr>
      <w:rFonts w:ascii="Arial" w:hAnsi="Arial" w:cs="Arial"/>
      <w:b/>
      <w:sz w:val="20"/>
    </w:rPr>
  </w:style>
  <w:style w:type="character" w:customStyle="1" w:styleId="ListLabel555">
    <w:name w:val="ListLabel 555"/>
    <w:qFormat/>
    <w:rPr>
      <w:rFonts w:cs="Courier New"/>
    </w:rPr>
  </w:style>
  <w:style w:type="character" w:customStyle="1" w:styleId="ListLabel556">
    <w:name w:val="ListLabel 556"/>
    <w:qFormat/>
    <w:rPr>
      <w:rFonts w:cs="Wingdings"/>
    </w:rPr>
  </w:style>
  <w:style w:type="character" w:customStyle="1" w:styleId="ListLabel557">
    <w:name w:val="ListLabel 557"/>
    <w:qFormat/>
    <w:rPr>
      <w:rFonts w:cs="Symbol"/>
    </w:rPr>
  </w:style>
  <w:style w:type="character" w:customStyle="1" w:styleId="ListLabel558">
    <w:name w:val="ListLabel 558"/>
    <w:qFormat/>
    <w:rPr>
      <w:rFonts w:cs="Courier New"/>
    </w:rPr>
  </w:style>
  <w:style w:type="character" w:customStyle="1" w:styleId="ListLabel559">
    <w:name w:val="ListLabel 559"/>
    <w:qFormat/>
    <w:rPr>
      <w:rFonts w:cs="Wingdings"/>
    </w:rPr>
  </w:style>
  <w:style w:type="character" w:customStyle="1" w:styleId="ListLabel560">
    <w:name w:val="ListLabel 560"/>
    <w:qFormat/>
    <w:rPr>
      <w:rFonts w:cs="Symbol"/>
    </w:rPr>
  </w:style>
  <w:style w:type="character" w:customStyle="1" w:styleId="ListLabel561">
    <w:name w:val="ListLabel 561"/>
    <w:qFormat/>
    <w:rPr>
      <w:rFonts w:cs="Courier New"/>
    </w:rPr>
  </w:style>
  <w:style w:type="character" w:customStyle="1" w:styleId="ListLabel562">
    <w:name w:val="ListLabel 562"/>
    <w:qFormat/>
    <w:rPr>
      <w:rFonts w:cs="Wingdings"/>
    </w:rPr>
  </w:style>
  <w:style w:type="character" w:customStyle="1" w:styleId="ListLabel563">
    <w:name w:val="ListLabel 563"/>
    <w:qFormat/>
    <w:rPr>
      <w:rFonts w:cs="Arial"/>
      <w:sz w:val="20"/>
    </w:rPr>
  </w:style>
  <w:style w:type="character" w:customStyle="1" w:styleId="ListLabel564">
    <w:name w:val="ListLabel 564"/>
    <w:qFormat/>
    <w:rPr>
      <w:rFonts w:cs="Courier New"/>
    </w:rPr>
  </w:style>
  <w:style w:type="character" w:customStyle="1" w:styleId="ListLabel565">
    <w:name w:val="ListLabel 565"/>
    <w:qFormat/>
    <w:rPr>
      <w:rFonts w:cs="Wingdings"/>
    </w:rPr>
  </w:style>
  <w:style w:type="character" w:customStyle="1" w:styleId="ListLabel566">
    <w:name w:val="ListLabel 566"/>
    <w:qFormat/>
    <w:rPr>
      <w:rFonts w:cs="Symbol"/>
    </w:rPr>
  </w:style>
  <w:style w:type="character" w:customStyle="1" w:styleId="ListLabel567">
    <w:name w:val="ListLabel 567"/>
    <w:qFormat/>
    <w:rPr>
      <w:rFonts w:cs="Courier New"/>
    </w:rPr>
  </w:style>
  <w:style w:type="character" w:customStyle="1" w:styleId="ListLabel568">
    <w:name w:val="ListLabel 568"/>
    <w:qFormat/>
    <w:rPr>
      <w:rFonts w:cs="Wingdings"/>
    </w:rPr>
  </w:style>
  <w:style w:type="character" w:customStyle="1" w:styleId="ListLabel569">
    <w:name w:val="ListLabel 569"/>
    <w:qFormat/>
    <w:rPr>
      <w:rFonts w:cs="Symbol"/>
    </w:rPr>
  </w:style>
  <w:style w:type="character" w:customStyle="1" w:styleId="ListLabel570">
    <w:name w:val="ListLabel 570"/>
    <w:qFormat/>
    <w:rPr>
      <w:rFonts w:cs="Courier New"/>
    </w:rPr>
  </w:style>
  <w:style w:type="character" w:customStyle="1" w:styleId="ListLabel571">
    <w:name w:val="ListLabel 571"/>
    <w:qFormat/>
    <w:rPr>
      <w:rFonts w:cs="Wingdings"/>
    </w:rPr>
  </w:style>
  <w:style w:type="character" w:customStyle="1" w:styleId="ListLabel572">
    <w:name w:val="ListLabel 572"/>
    <w:qFormat/>
    <w:rPr>
      <w:rFonts w:cs="Arial"/>
      <w:sz w:val="20"/>
    </w:rPr>
  </w:style>
  <w:style w:type="character" w:customStyle="1" w:styleId="ListLabel573">
    <w:name w:val="ListLabel 573"/>
    <w:qFormat/>
    <w:rPr>
      <w:rFonts w:cs="Courier New"/>
    </w:rPr>
  </w:style>
  <w:style w:type="character" w:customStyle="1" w:styleId="ListLabel574">
    <w:name w:val="ListLabel 574"/>
    <w:qFormat/>
    <w:rPr>
      <w:rFonts w:cs="Wingdings"/>
    </w:rPr>
  </w:style>
  <w:style w:type="character" w:customStyle="1" w:styleId="ListLabel575">
    <w:name w:val="ListLabel 575"/>
    <w:qFormat/>
    <w:rPr>
      <w:rFonts w:cs="Symbol"/>
    </w:rPr>
  </w:style>
  <w:style w:type="character" w:customStyle="1" w:styleId="ListLabel576">
    <w:name w:val="ListLabel 576"/>
    <w:qFormat/>
    <w:rPr>
      <w:rFonts w:cs="Courier New"/>
    </w:rPr>
  </w:style>
  <w:style w:type="character" w:customStyle="1" w:styleId="ListLabel577">
    <w:name w:val="ListLabel 577"/>
    <w:qFormat/>
    <w:rPr>
      <w:rFonts w:cs="Wingdings"/>
    </w:rPr>
  </w:style>
  <w:style w:type="character" w:customStyle="1" w:styleId="ListLabel578">
    <w:name w:val="ListLabel 578"/>
    <w:qFormat/>
    <w:rPr>
      <w:rFonts w:cs="Symbol"/>
    </w:rPr>
  </w:style>
  <w:style w:type="character" w:customStyle="1" w:styleId="ListLabel579">
    <w:name w:val="ListLabel 579"/>
    <w:qFormat/>
    <w:rPr>
      <w:rFonts w:cs="Courier New"/>
    </w:rPr>
  </w:style>
  <w:style w:type="character" w:customStyle="1" w:styleId="ListLabel580">
    <w:name w:val="ListLabel 580"/>
    <w:qFormat/>
    <w:rPr>
      <w:rFonts w:cs="Wingdings"/>
    </w:rPr>
  </w:style>
  <w:style w:type="character" w:customStyle="1" w:styleId="ListLabel581">
    <w:name w:val="ListLabel 581"/>
    <w:qFormat/>
    <w:rPr>
      <w:rFonts w:ascii="Arial" w:hAnsi="Arial" w:cs="Arial"/>
      <w:color w:val="00000A"/>
      <w:sz w:val="20"/>
    </w:rPr>
  </w:style>
  <w:style w:type="character" w:customStyle="1" w:styleId="ListLabel582">
    <w:name w:val="ListLabel 582"/>
    <w:qFormat/>
    <w:rPr>
      <w:rFonts w:cs="Courier New"/>
    </w:rPr>
  </w:style>
  <w:style w:type="character" w:customStyle="1" w:styleId="ListLabel583">
    <w:name w:val="ListLabel 583"/>
    <w:qFormat/>
    <w:rPr>
      <w:rFonts w:cs="Wingdings"/>
    </w:rPr>
  </w:style>
  <w:style w:type="character" w:customStyle="1" w:styleId="ListLabel584">
    <w:name w:val="ListLabel 584"/>
    <w:qFormat/>
    <w:rPr>
      <w:rFonts w:cs="Symbol"/>
    </w:rPr>
  </w:style>
  <w:style w:type="character" w:customStyle="1" w:styleId="ListLabel585">
    <w:name w:val="ListLabel 585"/>
    <w:qFormat/>
    <w:rPr>
      <w:rFonts w:cs="Courier New"/>
    </w:rPr>
  </w:style>
  <w:style w:type="character" w:customStyle="1" w:styleId="ListLabel586">
    <w:name w:val="ListLabel 586"/>
    <w:qFormat/>
    <w:rPr>
      <w:rFonts w:cs="Wingdings"/>
    </w:rPr>
  </w:style>
  <w:style w:type="character" w:customStyle="1" w:styleId="ListLabel587">
    <w:name w:val="ListLabel 587"/>
    <w:qFormat/>
    <w:rPr>
      <w:rFonts w:cs="Symbol"/>
    </w:rPr>
  </w:style>
  <w:style w:type="character" w:customStyle="1" w:styleId="ListLabel588">
    <w:name w:val="ListLabel 588"/>
    <w:qFormat/>
    <w:rPr>
      <w:rFonts w:cs="Courier New"/>
    </w:rPr>
  </w:style>
  <w:style w:type="character" w:customStyle="1" w:styleId="ListLabel589">
    <w:name w:val="ListLabel 589"/>
    <w:qFormat/>
    <w:rPr>
      <w:rFonts w:cs="Wingdings"/>
    </w:rPr>
  </w:style>
  <w:style w:type="character" w:customStyle="1" w:styleId="ListLabel590">
    <w:name w:val="ListLabel 590"/>
    <w:qFormat/>
    <w:rPr>
      <w:rFonts w:cs="Symbol"/>
      <w:b/>
      <w:sz w:val="20"/>
    </w:rPr>
  </w:style>
  <w:style w:type="character" w:customStyle="1" w:styleId="ListLabel591">
    <w:name w:val="ListLabel 591"/>
    <w:qFormat/>
    <w:rPr>
      <w:rFonts w:cs="Arial"/>
      <w:sz w:val="20"/>
    </w:rPr>
  </w:style>
  <w:style w:type="character" w:customStyle="1" w:styleId="ListLabel592">
    <w:name w:val="ListLabel 592"/>
    <w:qFormat/>
    <w:rPr>
      <w:rFonts w:cs="Wingdings"/>
      <w:color w:val="00000A"/>
      <w:sz w:val="20"/>
    </w:rPr>
  </w:style>
  <w:style w:type="character" w:customStyle="1" w:styleId="ListLabel593">
    <w:name w:val="ListLabel 593"/>
    <w:qFormat/>
    <w:rPr>
      <w:rFonts w:cs="Courier New"/>
    </w:rPr>
  </w:style>
  <w:style w:type="character" w:customStyle="1" w:styleId="ListLabel594">
    <w:name w:val="ListLabel 594"/>
    <w:qFormat/>
    <w:rPr>
      <w:rFonts w:cs="Wingdings"/>
    </w:rPr>
  </w:style>
  <w:style w:type="character" w:customStyle="1" w:styleId="ListLabel595">
    <w:name w:val="ListLabel 595"/>
    <w:qFormat/>
    <w:rPr>
      <w:rFonts w:cs="Symbol"/>
    </w:rPr>
  </w:style>
  <w:style w:type="character" w:customStyle="1" w:styleId="ListLabel596">
    <w:name w:val="ListLabel 596"/>
    <w:qFormat/>
    <w:rPr>
      <w:rFonts w:cs="Courier New"/>
    </w:rPr>
  </w:style>
  <w:style w:type="character" w:customStyle="1" w:styleId="ListLabel597">
    <w:name w:val="ListLabel 597"/>
    <w:qFormat/>
    <w:rPr>
      <w:rFonts w:cs="Wingdings"/>
    </w:rPr>
  </w:style>
  <w:style w:type="character" w:customStyle="1" w:styleId="ListLabel598">
    <w:name w:val="ListLabel 598"/>
    <w:qFormat/>
    <w:rPr>
      <w:rFonts w:cs="Symbol"/>
    </w:rPr>
  </w:style>
  <w:style w:type="character" w:customStyle="1" w:styleId="ListLabel599">
    <w:name w:val="ListLabel 599"/>
    <w:qFormat/>
    <w:rPr>
      <w:rFonts w:cs="Courier New"/>
    </w:rPr>
  </w:style>
  <w:style w:type="character" w:customStyle="1" w:styleId="ListLabel600">
    <w:name w:val="ListLabel 600"/>
    <w:qFormat/>
    <w:rPr>
      <w:rFonts w:cs="Wingdings"/>
    </w:rPr>
  </w:style>
  <w:style w:type="character" w:customStyle="1" w:styleId="ListLabel601">
    <w:name w:val="ListLabel 601"/>
    <w:qFormat/>
    <w:rPr>
      <w:rFonts w:cs="Wingdings"/>
      <w:b/>
      <w:sz w:val="20"/>
    </w:rPr>
  </w:style>
  <w:style w:type="character" w:customStyle="1" w:styleId="ListLabel602">
    <w:name w:val="ListLabel 602"/>
    <w:qFormat/>
    <w:rPr>
      <w:rFonts w:cs="Courier New"/>
    </w:rPr>
  </w:style>
  <w:style w:type="character" w:customStyle="1" w:styleId="ListLabel603">
    <w:name w:val="ListLabel 603"/>
    <w:qFormat/>
    <w:rPr>
      <w:rFonts w:cs="Wingdings"/>
    </w:rPr>
  </w:style>
  <w:style w:type="character" w:customStyle="1" w:styleId="ListLabel604">
    <w:name w:val="ListLabel 604"/>
    <w:qFormat/>
    <w:rPr>
      <w:rFonts w:cs="Symbol"/>
    </w:rPr>
  </w:style>
  <w:style w:type="character" w:customStyle="1" w:styleId="ListLabel605">
    <w:name w:val="ListLabel 605"/>
    <w:qFormat/>
    <w:rPr>
      <w:rFonts w:cs="Courier New"/>
    </w:rPr>
  </w:style>
  <w:style w:type="character" w:customStyle="1" w:styleId="ListLabel606">
    <w:name w:val="ListLabel 606"/>
    <w:qFormat/>
    <w:rPr>
      <w:rFonts w:cs="Wingdings"/>
    </w:rPr>
  </w:style>
  <w:style w:type="character" w:customStyle="1" w:styleId="ListLabel607">
    <w:name w:val="ListLabel 607"/>
    <w:qFormat/>
    <w:rPr>
      <w:rFonts w:cs="Symbol"/>
    </w:rPr>
  </w:style>
  <w:style w:type="character" w:customStyle="1" w:styleId="ListLabel608">
    <w:name w:val="ListLabel 608"/>
    <w:qFormat/>
    <w:rPr>
      <w:rFonts w:cs="Courier New"/>
    </w:rPr>
  </w:style>
  <w:style w:type="character" w:customStyle="1" w:styleId="ListLabel609">
    <w:name w:val="ListLabel 609"/>
    <w:qFormat/>
    <w:rPr>
      <w:rFonts w:cs="Wingdings"/>
    </w:rPr>
  </w:style>
  <w:style w:type="character" w:customStyle="1" w:styleId="ListLabel610">
    <w:name w:val="ListLabel 610"/>
    <w:qFormat/>
    <w:rPr>
      <w:rFonts w:cs="Symbol"/>
      <w:b/>
      <w:sz w:val="20"/>
    </w:rPr>
  </w:style>
  <w:style w:type="character" w:customStyle="1" w:styleId="ListLabel611">
    <w:name w:val="ListLabel 611"/>
    <w:qFormat/>
    <w:rPr>
      <w:rFonts w:cs="Courier New"/>
    </w:rPr>
  </w:style>
  <w:style w:type="character" w:customStyle="1" w:styleId="ListLabel612">
    <w:name w:val="ListLabel 612"/>
    <w:qFormat/>
    <w:rPr>
      <w:rFonts w:cs="Wingdings"/>
    </w:rPr>
  </w:style>
  <w:style w:type="character" w:customStyle="1" w:styleId="ListLabel613">
    <w:name w:val="ListLabel 613"/>
    <w:qFormat/>
    <w:rPr>
      <w:rFonts w:cs="Symbol"/>
    </w:rPr>
  </w:style>
  <w:style w:type="character" w:customStyle="1" w:styleId="ListLabel614">
    <w:name w:val="ListLabel 614"/>
    <w:qFormat/>
    <w:rPr>
      <w:rFonts w:cs="Courier New"/>
    </w:rPr>
  </w:style>
  <w:style w:type="character" w:customStyle="1" w:styleId="ListLabel615">
    <w:name w:val="ListLabel 615"/>
    <w:qFormat/>
    <w:rPr>
      <w:rFonts w:cs="Wingdings"/>
    </w:rPr>
  </w:style>
  <w:style w:type="character" w:customStyle="1" w:styleId="ListLabel616">
    <w:name w:val="ListLabel 616"/>
    <w:qFormat/>
    <w:rPr>
      <w:rFonts w:cs="Symbol"/>
    </w:rPr>
  </w:style>
  <w:style w:type="character" w:customStyle="1" w:styleId="ListLabel617">
    <w:name w:val="ListLabel 617"/>
    <w:qFormat/>
    <w:rPr>
      <w:rFonts w:cs="Courier New"/>
    </w:rPr>
  </w:style>
  <w:style w:type="character" w:customStyle="1" w:styleId="ListLabel618">
    <w:name w:val="ListLabel 618"/>
    <w:qFormat/>
    <w:rPr>
      <w:rFonts w:cs="Wingdings"/>
    </w:rPr>
  </w:style>
  <w:style w:type="character" w:customStyle="1" w:styleId="ListLabel619">
    <w:name w:val="ListLabel 619"/>
    <w:qFormat/>
    <w:rPr>
      <w:rFonts w:cs="Wingdings"/>
      <w:sz w:val="20"/>
    </w:rPr>
  </w:style>
  <w:style w:type="character" w:customStyle="1" w:styleId="ListLabel620">
    <w:name w:val="ListLabel 620"/>
    <w:qFormat/>
    <w:rPr>
      <w:rFonts w:cs="Courier New"/>
    </w:rPr>
  </w:style>
  <w:style w:type="character" w:customStyle="1" w:styleId="ListLabel621">
    <w:name w:val="ListLabel 621"/>
    <w:qFormat/>
    <w:rPr>
      <w:rFonts w:cs="Wingdings"/>
    </w:rPr>
  </w:style>
  <w:style w:type="character" w:customStyle="1" w:styleId="ListLabel622">
    <w:name w:val="ListLabel 622"/>
    <w:qFormat/>
    <w:rPr>
      <w:rFonts w:cs="Symbol"/>
    </w:rPr>
  </w:style>
  <w:style w:type="character" w:customStyle="1" w:styleId="ListLabel623">
    <w:name w:val="ListLabel 623"/>
    <w:qFormat/>
    <w:rPr>
      <w:rFonts w:cs="Courier New"/>
    </w:rPr>
  </w:style>
  <w:style w:type="character" w:customStyle="1" w:styleId="ListLabel624">
    <w:name w:val="ListLabel 624"/>
    <w:qFormat/>
    <w:rPr>
      <w:rFonts w:cs="Wingdings"/>
    </w:rPr>
  </w:style>
  <w:style w:type="character" w:customStyle="1" w:styleId="ListLabel625">
    <w:name w:val="ListLabel 625"/>
    <w:qFormat/>
    <w:rPr>
      <w:rFonts w:cs="Symbol"/>
    </w:rPr>
  </w:style>
  <w:style w:type="character" w:customStyle="1" w:styleId="ListLabel626">
    <w:name w:val="ListLabel 626"/>
    <w:qFormat/>
    <w:rPr>
      <w:rFonts w:cs="Courier New"/>
    </w:rPr>
  </w:style>
  <w:style w:type="character" w:customStyle="1" w:styleId="ListLabel627">
    <w:name w:val="ListLabel 627"/>
    <w:qFormat/>
    <w:rPr>
      <w:rFonts w:cs="Wingdings"/>
    </w:rPr>
  </w:style>
  <w:style w:type="character" w:customStyle="1" w:styleId="ListLabel628">
    <w:name w:val="ListLabel 628"/>
    <w:qFormat/>
    <w:rPr>
      <w:rFonts w:ascii="Arial" w:hAnsi="Arial" w:cs="Symbol"/>
      <w:sz w:val="20"/>
    </w:rPr>
  </w:style>
  <w:style w:type="character" w:customStyle="1" w:styleId="ListLabel629">
    <w:name w:val="ListLabel 629"/>
    <w:qFormat/>
    <w:rPr>
      <w:rFonts w:cs="Wingdings"/>
    </w:rPr>
  </w:style>
  <w:style w:type="character" w:customStyle="1" w:styleId="ListLabel630">
    <w:name w:val="ListLabel 630"/>
    <w:qFormat/>
    <w:rPr>
      <w:rFonts w:cs="Symbol"/>
    </w:rPr>
  </w:style>
  <w:style w:type="character" w:customStyle="1" w:styleId="ListLabel631">
    <w:name w:val="ListLabel 631"/>
    <w:qFormat/>
    <w:rPr>
      <w:rFonts w:cs="Courier New"/>
    </w:rPr>
  </w:style>
  <w:style w:type="character" w:customStyle="1" w:styleId="ListLabel632">
    <w:name w:val="ListLabel 632"/>
    <w:qFormat/>
    <w:rPr>
      <w:rFonts w:cs="Wingdings"/>
    </w:rPr>
  </w:style>
  <w:style w:type="character" w:customStyle="1" w:styleId="ListLabel633">
    <w:name w:val="ListLabel 633"/>
    <w:qFormat/>
    <w:rPr>
      <w:rFonts w:cs="Symbol"/>
    </w:rPr>
  </w:style>
  <w:style w:type="character" w:customStyle="1" w:styleId="ListLabel634">
    <w:name w:val="ListLabel 634"/>
    <w:qFormat/>
    <w:rPr>
      <w:rFonts w:cs="Courier New"/>
    </w:rPr>
  </w:style>
  <w:style w:type="character" w:customStyle="1" w:styleId="ListLabel635">
    <w:name w:val="ListLabel 635"/>
    <w:qFormat/>
    <w:rPr>
      <w:rFonts w:cs="Wingdings"/>
    </w:rPr>
  </w:style>
  <w:style w:type="character" w:customStyle="1" w:styleId="ListLabel636">
    <w:name w:val="ListLabel 636"/>
    <w:qFormat/>
    <w:rPr>
      <w:rFonts w:cs="Times New Roman"/>
      <w:sz w:val="20"/>
    </w:rPr>
  </w:style>
  <w:style w:type="character" w:customStyle="1" w:styleId="ListLabel637">
    <w:name w:val="ListLabel 637"/>
    <w:qFormat/>
    <w:rPr>
      <w:rFonts w:cs="Times New Roman"/>
      <w:sz w:val="20"/>
    </w:rPr>
  </w:style>
  <w:style w:type="character" w:customStyle="1" w:styleId="ListLabel638">
    <w:name w:val="ListLabel 638"/>
    <w:qFormat/>
    <w:rPr>
      <w:rFonts w:cs="Arial"/>
      <w:sz w:val="20"/>
    </w:rPr>
  </w:style>
  <w:style w:type="character" w:customStyle="1" w:styleId="ListLabel639">
    <w:name w:val="ListLabel 639"/>
    <w:qFormat/>
    <w:rPr>
      <w:rFonts w:cs="Courier New"/>
    </w:rPr>
  </w:style>
  <w:style w:type="character" w:customStyle="1" w:styleId="ListLabel640">
    <w:name w:val="ListLabel 640"/>
    <w:qFormat/>
    <w:rPr>
      <w:rFonts w:cs="Wingdings"/>
    </w:rPr>
  </w:style>
  <w:style w:type="character" w:customStyle="1" w:styleId="ListLabel641">
    <w:name w:val="ListLabel 641"/>
    <w:qFormat/>
    <w:rPr>
      <w:rFonts w:cs="Symbol"/>
    </w:rPr>
  </w:style>
  <w:style w:type="character" w:customStyle="1" w:styleId="ListLabel642">
    <w:name w:val="ListLabel 642"/>
    <w:qFormat/>
    <w:rPr>
      <w:rFonts w:cs="Courier New"/>
    </w:rPr>
  </w:style>
  <w:style w:type="character" w:customStyle="1" w:styleId="ListLabel643">
    <w:name w:val="ListLabel 643"/>
    <w:qFormat/>
    <w:rPr>
      <w:rFonts w:cs="Wingdings"/>
    </w:rPr>
  </w:style>
  <w:style w:type="character" w:customStyle="1" w:styleId="ListLabel644">
    <w:name w:val="ListLabel 644"/>
    <w:qFormat/>
    <w:rPr>
      <w:rFonts w:cs="Symbol"/>
    </w:rPr>
  </w:style>
  <w:style w:type="character" w:customStyle="1" w:styleId="ListLabel645">
    <w:name w:val="ListLabel 645"/>
    <w:qFormat/>
    <w:rPr>
      <w:rFonts w:cs="Courier New"/>
    </w:rPr>
  </w:style>
  <w:style w:type="character" w:customStyle="1" w:styleId="ListLabel646">
    <w:name w:val="ListLabel 646"/>
    <w:qFormat/>
    <w:rPr>
      <w:rFonts w:cs="Wingdings"/>
    </w:rPr>
  </w:style>
  <w:style w:type="character" w:customStyle="1" w:styleId="ListLabel647">
    <w:name w:val="ListLabel 647"/>
    <w:qFormat/>
    <w:rPr>
      <w:rFonts w:cs="Arial"/>
      <w:sz w:val="20"/>
    </w:rPr>
  </w:style>
  <w:style w:type="character" w:customStyle="1" w:styleId="ListLabel648">
    <w:name w:val="ListLabel 648"/>
    <w:qFormat/>
    <w:rPr>
      <w:rFonts w:cs="Courier New"/>
    </w:rPr>
  </w:style>
  <w:style w:type="character" w:customStyle="1" w:styleId="ListLabel649">
    <w:name w:val="ListLabel 649"/>
    <w:qFormat/>
    <w:rPr>
      <w:rFonts w:cs="Wingdings"/>
    </w:rPr>
  </w:style>
  <w:style w:type="character" w:customStyle="1" w:styleId="ListLabel650">
    <w:name w:val="ListLabel 650"/>
    <w:qFormat/>
    <w:rPr>
      <w:rFonts w:cs="Symbol"/>
    </w:rPr>
  </w:style>
  <w:style w:type="character" w:customStyle="1" w:styleId="ListLabel651">
    <w:name w:val="ListLabel 651"/>
    <w:qFormat/>
    <w:rPr>
      <w:rFonts w:cs="Courier New"/>
    </w:rPr>
  </w:style>
  <w:style w:type="character" w:customStyle="1" w:styleId="ListLabel652">
    <w:name w:val="ListLabel 652"/>
    <w:qFormat/>
    <w:rPr>
      <w:rFonts w:cs="Wingdings"/>
    </w:rPr>
  </w:style>
  <w:style w:type="character" w:customStyle="1" w:styleId="ListLabel653">
    <w:name w:val="ListLabel 653"/>
    <w:qFormat/>
    <w:rPr>
      <w:rFonts w:cs="Symbol"/>
    </w:rPr>
  </w:style>
  <w:style w:type="character" w:customStyle="1" w:styleId="ListLabel654">
    <w:name w:val="ListLabel 654"/>
    <w:qFormat/>
    <w:rPr>
      <w:rFonts w:cs="Courier New"/>
    </w:rPr>
  </w:style>
  <w:style w:type="character" w:customStyle="1" w:styleId="ListLabel655">
    <w:name w:val="ListLabel 655"/>
    <w:qFormat/>
    <w:rPr>
      <w:rFonts w:cs="Wingdings"/>
    </w:rPr>
  </w:style>
  <w:style w:type="character" w:customStyle="1" w:styleId="ListLabel656">
    <w:name w:val="ListLabel 656"/>
    <w:qFormat/>
    <w:rPr>
      <w:rFonts w:ascii="Arial" w:hAnsi="Arial" w:cs="Arial"/>
      <w:b/>
      <w:sz w:val="20"/>
    </w:rPr>
  </w:style>
  <w:style w:type="character" w:customStyle="1" w:styleId="ListLabel657">
    <w:name w:val="ListLabel 657"/>
    <w:qFormat/>
    <w:rPr>
      <w:rFonts w:cs="Courier New"/>
    </w:rPr>
  </w:style>
  <w:style w:type="character" w:customStyle="1" w:styleId="ListLabel658">
    <w:name w:val="ListLabel 658"/>
    <w:qFormat/>
    <w:rPr>
      <w:rFonts w:cs="Wingdings"/>
    </w:rPr>
  </w:style>
  <w:style w:type="character" w:customStyle="1" w:styleId="ListLabel659">
    <w:name w:val="ListLabel 659"/>
    <w:qFormat/>
    <w:rPr>
      <w:rFonts w:cs="Symbol"/>
    </w:rPr>
  </w:style>
  <w:style w:type="character" w:customStyle="1" w:styleId="ListLabel660">
    <w:name w:val="ListLabel 660"/>
    <w:qFormat/>
    <w:rPr>
      <w:rFonts w:cs="Courier New"/>
    </w:rPr>
  </w:style>
  <w:style w:type="character" w:customStyle="1" w:styleId="ListLabel661">
    <w:name w:val="ListLabel 661"/>
    <w:qFormat/>
    <w:rPr>
      <w:rFonts w:cs="Wingdings"/>
    </w:rPr>
  </w:style>
  <w:style w:type="character" w:customStyle="1" w:styleId="ListLabel662">
    <w:name w:val="ListLabel 662"/>
    <w:qFormat/>
    <w:rPr>
      <w:rFonts w:cs="Symbol"/>
    </w:rPr>
  </w:style>
  <w:style w:type="character" w:customStyle="1" w:styleId="ListLabel663">
    <w:name w:val="ListLabel 663"/>
    <w:qFormat/>
    <w:rPr>
      <w:rFonts w:cs="Courier New"/>
    </w:rPr>
  </w:style>
  <w:style w:type="character" w:customStyle="1" w:styleId="ListLabel664">
    <w:name w:val="ListLabel 664"/>
    <w:qFormat/>
    <w:rPr>
      <w:rFonts w:cs="Wingdings"/>
    </w:rPr>
  </w:style>
  <w:style w:type="character" w:customStyle="1" w:styleId="ListLabel665">
    <w:name w:val="ListLabel 665"/>
    <w:qFormat/>
    <w:rPr>
      <w:rFonts w:cs="Arial"/>
      <w:sz w:val="20"/>
    </w:rPr>
  </w:style>
  <w:style w:type="character" w:customStyle="1" w:styleId="ListLabel666">
    <w:name w:val="ListLabel 666"/>
    <w:qFormat/>
    <w:rPr>
      <w:rFonts w:cs="Courier New"/>
    </w:rPr>
  </w:style>
  <w:style w:type="character" w:customStyle="1" w:styleId="ListLabel667">
    <w:name w:val="ListLabel 667"/>
    <w:qFormat/>
    <w:rPr>
      <w:rFonts w:cs="Wingdings"/>
    </w:rPr>
  </w:style>
  <w:style w:type="character" w:customStyle="1" w:styleId="ListLabel668">
    <w:name w:val="ListLabel 668"/>
    <w:qFormat/>
    <w:rPr>
      <w:rFonts w:cs="Symbol"/>
    </w:rPr>
  </w:style>
  <w:style w:type="character" w:customStyle="1" w:styleId="ListLabel669">
    <w:name w:val="ListLabel 669"/>
    <w:qFormat/>
    <w:rPr>
      <w:rFonts w:cs="Courier New"/>
    </w:rPr>
  </w:style>
  <w:style w:type="character" w:customStyle="1" w:styleId="ListLabel670">
    <w:name w:val="ListLabel 670"/>
    <w:qFormat/>
    <w:rPr>
      <w:rFonts w:cs="Wingdings"/>
    </w:rPr>
  </w:style>
  <w:style w:type="character" w:customStyle="1" w:styleId="ListLabel671">
    <w:name w:val="ListLabel 671"/>
    <w:qFormat/>
    <w:rPr>
      <w:rFonts w:cs="Symbol"/>
    </w:rPr>
  </w:style>
  <w:style w:type="character" w:customStyle="1" w:styleId="ListLabel672">
    <w:name w:val="ListLabel 672"/>
    <w:qFormat/>
    <w:rPr>
      <w:rFonts w:cs="Courier New"/>
    </w:rPr>
  </w:style>
  <w:style w:type="character" w:customStyle="1" w:styleId="ListLabel673">
    <w:name w:val="ListLabel 673"/>
    <w:qFormat/>
    <w:rPr>
      <w:rFonts w:cs="Wingdings"/>
    </w:rPr>
  </w:style>
  <w:style w:type="character" w:customStyle="1" w:styleId="ListLabel674">
    <w:name w:val="ListLabel 674"/>
    <w:qFormat/>
    <w:rPr>
      <w:rFonts w:cs="Arial"/>
      <w:sz w:val="20"/>
    </w:rPr>
  </w:style>
  <w:style w:type="character" w:customStyle="1" w:styleId="ListLabel675">
    <w:name w:val="ListLabel 675"/>
    <w:qFormat/>
    <w:rPr>
      <w:rFonts w:cs="Courier New"/>
    </w:rPr>
  </w:style>
  <w:style w:type="character" w:customStyle="1" w:styleId="ListLabel676">
    <w:name w:val="ListLabel 676"/>
    <w:qFormat/>
    <w:rPr>
      <w:rFonts w:cs="Wingdings"/>
    </w:rPr>
  </w:style>
  <w:style w:type="character" w:customStyle="1" w:styleId="ListLabel677">
    <w:name w:val="ListLabel 677"/>
    <w:qFormat/>
    <w:rPr>
      <w:rFonts w:cs="Symbol"/>
    </w:rPr>
  </w:style>
  <w:style w:type="character" w:customStyle="1" w:styleId="ListLabel678">
    <w:name w:val="ListLabel 678"/>
    <w:qFormat/>
    <w:rPr>
      <w:rFonts w:cs="Courier New"/>
    </w:rPr>
  </w:style>
  <w:style w:type="character" w:customStyle="1" w:styleId="ListLabel679">
    <w:name w:val="ListLabel 679"/>
    <w:qFormat/>
    <w:rPr>
      <w:rFonts w:cs="Wingdings"/>
    </w:rPr>
  </w:style>
  <w:style w:type="character" w:customStyle="1" w:styleId="ListLabel680">
    <w:name w:val="ListLabel 680"/>
    <w:qFormat/>
    <w:rPr>
      <w:rFonts w:cs="Symbol"/>
    </w:rPr>
  </w:style>
  <w:style w:type="character" w:customStyle="1" w:styleId="ListLabel681">
    <w:name w:val="ListLabel 681"/>
    <w:qFormat/>
    <w:rPr>
      <w:rFonts w:cs="Courier New"/>
    </w:rPr>
  </w:style>
  <w:style w:type="character" w:customStyle="1" w:styleId="ListLabel682">
    <w:name w:val="ListLabel 682"/>
    <w:qFormat/>
    <w:rPr>
      <w:rFonts w:cs="Wingdings"/>
    </w:rPr>
  </w:style>
  <w:style w:type="character" w:customStyle="1" w:styleId="ListLabel683">
    <w:name w:val="ListLabel 683"/>
    <w:qFormat/>
    <w:rPr>
      <w:rFonts w:ascii="Arial" w:hAnsi="Arial" w:cs="Arial"/>
      <w:color w:val="00000A"/>
      <w:sz w:val="20"/>
    </w:rPr>
  </w:style>
  <w:style w:type="character" w:customStyle="1" w:styleId="ListLabel684">
    <w:name w:val="ListLabel 684"/>
    <w:qFormat/>
    <w:rPr>
      <w:rFonts w:cs="Courier New"/>
    </w:rPr>
  </w:style>
  <w:style w:type="character" w:customStyle="1" w:styleId="ListLabel685">
    <w:name w:val="ListLabel 685"/>
    <w:qFormat/>
    <w:rPr>
      <w:rFonts w:cs="Wingdings"/>
    </w:rPr>
  </w:style>
  <w:style w:type="character" w:customStyle="1" w:styleId="ListLabel686">
    <w:name w:val="ListLabel 686"/>
    <w:qFormat/>
    <w:rPr>
      <w:rFonts w:cs="Symbol"/>
    </w:rPr>
  </w:style>
  <w:style w:type="character" w:customStyle="1" w:styleId="ListLabel687">
    <w:name w:val="ListLabel 687"/>
    <w:qFormat/>
    <w:rPr>
      <w:rFonts w:cs="Courier New"/>
    </w:rPr>
  </w:style>
  <w:style w:type="character" w:customStyle="1" w:styleId="ListLabel688">
    <w:name w:val="ListLabel 688"/>
    <w:qFormat/>
    <w:rPr>
      <w:rFonts w:cs="Wingdings"/>
    </w:rPr>
  </w:style>
  <w:style w:type="character" w:customStyle="1" w:styleId="ListLabel689">
    <w:name w:val="ListLabel 689"/>
    <w:qFormat/>
    <w:rPr>
      <w:rFonts w:cs="Symbol"/>
    </w:rPr>
  </w:style>
  <w:style w:type="character" w:customStyle="1" w:styleId="ListLabel690">
    <w:name w:val="ListLabel 690"/>
    <w:qFormat/>
    <w:rPr>
      <w:rFonts w:cs="Courier New"/>
    </w:rPr>
  </w:style>
  <w:style w:type="character" w:customStyle="1" w:styleId="ListLabel691">
    <w:name w:val="ListLabel 691"/>
    <w:qFormat/>
    <w:rPr>
      <w:rFonts w:cs="Wingdings"/>
    </w:rPr>
  </w:style>
  <w:style w:type="character" w:customStyle="1" w:styleId="ListLabel692">
    <w:name w:val="ListLabel 692"/>
    <w:qFormat/>
    <w:rPr>
      <w:rFonts w:cs="Symbol"/>
      <w:b/>
      <w:sz w:val="20"/>
    </w:rPr>
  </w:style>
  <w:style w:type="character" w:customStyle="1" w:styleId="ListLabel693">
    <w:name w:val="ListLabel 693"/>
    <w:qFormat/>
    <w:rPr>
      <w:rFonts w:cs="Arial"/>
      <w:sz w:val="20"/>
    </w:rPr>
  </w:style>
  <w:style w:type="character" w:customStyle="1" w:styleId="ListLabel694">
    <w:name w:val="ListLabel 694"/>
    <w:qFormat/>
    <w:rPr>
      <w:rFonts w:cs="Wingdings"/>
      <w:color w:val="00000A"/>
      <w:sz w:val="20"/>
    </w:rPr>
  </w:style>
  <w:style w:type="character" w:customStyle="1" w:styleId="ListLabel695">
    <w:name w:val="ListLabel 695"/>
    <w:qFormat/>
    <w:rPr>
      <w:rFonts w:cs="Courier New"/>
    </w:rPr>
  </w:style>
  <w:style w:type="character" w:customStyle="1" w:styleId="ListLabel696">
    <w:name w:val="ListLabel 696"/>
    <w:qFormat/>
    <w:rPr>
      <w:rFonts w:cs="Wingdings"/>
    </w:rPr>
  </w:style>
  <w:style w:type="character" w:customStyle="1" w:styleId="ListLabel697">
    <w:name w:val="ListLabel 697"/>
    <w:qFormat/>
    <w:rPr>
      <w:rFonts w:cs="Symbol"/>
    </w:rPr>
  </w:style>
  <w:style w:type="character" w:customStyle="1" w:styleId="ListLabel698">
    <w:name w:val="ListLabel 698"/>
    <w:qFormat/>
    <w:rPr>
      <w:rFonts w:cs="Courier New"/>
    </w:rPr>
  </w:style>
  <w:style w:type="character" w:customStyle="1" w:styleId="ListLabel699">
    <w:name w:val="ListLabel 699"/>
    <w:qFormat/>
    <w:rPr>
      <w:rFonts w:cs="Wingdings"/>
    </w:rPr>
  </w:style>
  <w:style w:type="character" w:customStyle="1" w:styleId="ListLabel700">
    <w:name w:val="ListLabel 700"/>
    <w:qFormat/>
    <w:rPr>
      <w:rFonts w:cs="Symbol"/>
    </w:rPr>
  </w:style>
  <w:style w:type="character" w:customStyle="1" w:styleId="ListLabel701">
    <w:name w:val="ListLabel 701"/>
    <w:qFormat/>
    <w:rPr>
      <w:rFonts w:cs="Courier New"/>
    </w:rPr>
  </w:style>
  <w:style w:type="character" w:customStyle="1" w:styleId="ListLabel702">
    <w:name w:val="ListLabel 702"/>
    <w:qFormat/>
    <w:rPr>
      <w:rFonts w:cs="Wingdings"/>
    </w:rPr>
  </w:style>
  <w:style w:type="character" w:customStyle="1" w:styleId="ListLabel703">
    <w:name w:val="ListLabel 703"/>
    <w:qFormat/>
    <w:rPr>
      <w:rFonts w:cs="Wingdings"/>
      <w:b/>
      <w:sz w:val="20"/>
    </w:rPr>
  </w:style>
  <w:style w:type="character" w:customStyle="1" w:styleId="ListLabel704">
    <w:name w:val="ListLabel 704"/>
    <w:qFormat/>
    <w:rPr>
      <w:rFonts w:cs="Courier New"/>
    </w:rPr>
  </w:style>
  <w:style w:type="character" w:customStyle="1" w:styleId="ListLabel705">
    <w:name w:val="ListLabel 705"/>
    <w:qFormat/>
    <w:rPr>
      <w:rFonts w:cs="Wingdings"/>
    </w:rPr>
  </w:style>
  <w:style w:type="character" w:customStyle="1" w:styleId="ListLabel706">
    <w:name w:val="ListLabel 706"/>
    <w:qFormat/>
    <w:rPr>
      <w:rFonts w:cs="Symbol"/>
    </w:rPr>
  </w:style>
  <w:style w:type="character" w:customStyle="1" w:styleId="ListLabel707">
    <w:name w:val="ListLabel 707"/>
    <w:qFormat/>
    <w:rPr>
      <w:rFonts w:cs="Courier New"/>
    </w:rPr>
  </w:style>
  <w:style w:type="character" w:customStyle="1" w:styleId="ListLabel708">
    <w:name w:val="ListLabel 708"/>
    <w:qFormat/>
    <w:rPr>
      <w:rFonts w:cs="Wingdings"/>
    </w:rPr>
  </w:style>
  <w:style w:type="character" w:customStyle="1" w:styleId="ListLabel709">
    <w:name w:val="ListLabel 709"/>
    <w:qFormat/>
    <w:rPr>
      <w:rFonts w:cs="Symbol"/>
    </w:rPr>
  </w:style>
  <w:style w:type="character" w:customStyle="1" w:styleId="ListLabel710">
    <w:name w:val="ListLabel 710"/>
    <w:qFormat/>
    <w:rPr>
      <w:rFonts w:cs="Courier New"/>
    </w:rPr>
  </w:style>
  <w:style w:type="character" w:customStyle="1" w:styleId="ListLabel711">
    <w:name w:val="ListLabel 711"/>
    <w:qFormat/>
    <w:rPr>
      <w:rFonts w:cs="Wingdings"/>
    </w:rPr>
  </w:style>
  <w:style w:type="character" w:customStyle="1" w:styleId="ListLabel712">
    <w:name w:val="ListLabel 712"/>
    <w:qFormat/>
    <w:rPr>
      <w:rFonts w:cs="Wingdings"/>
      <w:sz w:val="20"/>
    </w:rPr>
  </w:style>
  <w:style w:type="character" w:customStyle="1" w:styleId="ListLabel713">
    <w:name w:val="ListLabel 713"/>
    <w:qFormat/>
    <w:rPr>
      <w:rFonts w:cs="Courier New"/>
    </w:rPr>
  </w:style>
  <w:style w:type="character" w:customStyle="1" w:styleId="ListLabel714">
    <w:name w:val="ListLabel 714"/>
    <w:qFormat/>
    <w:rPr>
      <w:rFonts w:cs="Wingdings"/>
    </w:rPr>
  </w:style>
  <w:style w:type="character" w:customStyle="1" w:styleId="ListLabel715">
    <w:name w:val="ListLabel 715"/>
    <w:qFormat/>
    <w:rPr>
      <w:rFonts w:cs="Symbol"/>
    </w:rPr>
  </w:style>
  <w:style w:type="character" w:customStyle="1" w:styleId="ListLabel716">
    <w:name w:val="ListLabel 716"/>
    <w:qFormat/>
    <w:rPr>
      <w:rFonts w:cs="Courier New"/>
    </w:rPr>
  </w:style>
  <w:style w:type="character" w:customStyle="1" w:styleId="ListLabel717">
    <w:name w:val="ListLabel 717"/>
    <w:qFormat/>
    <w:rPr>
      <w:rFonts w:cs="Wingdings"/>
    </w:rPr>
  </w:style>
  <w:style w:type="character" w:customStyle="1" w:styleId="ListLabel718">
    <w:name w:val="ListLabel 718"/>
    <w:qFormat/>
    <w:rPr>
      <w:rFonts w:cs="Symbol"/>
    </w:rPr>
  </w:style>
  <w:style w:type="character" w:customStyle="1" w:styleId="ListLabel719">
    <w:name w:val="ListLabel 719"/>
    <w:qFormat/>
    <w:rPr>
      <w:rFonts w:cs="Courier New"/>
    </w:rPr>
  </w:style>
  <w:style w:type="character" w:customStyle="1" w:styleId="ListLabel720">
    <w:name w:val="ListLabel 720"/>
    <w:qFormat/>
    <w:rPr>
      <w:rFonts w:cs="Wingdings"/>
    </w:rPr>
  </w:style>
  <w:style w:type="character" w:customStyle="1" w:styleId="ListLabel721">
    <w:name w:val="ListLabel 721"/>
    <w:qFormat/>
    <w:rPr>
      <w:rFonts w:ascii="Arial" w:hAnsi="Arial" w:cs="Symbol"/>
      <w:sz w:val="20"/>
    </w:rPr>
  </w:style>
  <w:style w:type="character" w:customStyle="1" w:styleId="ListLabel722">
    <w:name w:val="ListLabel 722"/>
    <w:qFormat/>
    <w:rPr>
      <w:rFonts w:cs="Wingdings"/>
    </w:rPr>
  </w:style>
  <w:style w:type="character" w:customStyle="1" w:styleId="ListLabel723">
    <w:name w:val="ListLabel 723"/>
    <w:qFormat/>
    <w:rPr>
      <w:rFonts w:cs="Symbol"/>
    </w:rPr>
  </w:style>
  <w:style w:type="character" w:customStyle="1" w:styleId="ListLabel724">
    <w:name w:val="ListLabel 724"/>
    <w:qFormat/>
    <w:rPr>
      <w:rFonts w:cs="Courier New"/>
    </w:rPr>
  </w:style>
  <w:style w:type="character" w:customStyle="1" w:styleId="ListLabel725">
    <w:name w:val="ListLabel 725"/>
    <w:qFormat/>
    <w:rPr>
      <w:rFonts w:cs="Wingdings"/>
    </w:rPr>
  </w:style>
  <w:style w:type="character" w:customStyle="1" w:styleId="ListLabel726">
    <w:name w:val="ListLabel 726"/>
    <w:qFormat/>
    <w:rPr>
      <w:rFonts w:cs="Symbol"/>
    </w:rPr>
  </w:style>
  <w:style w:type="character" w:customStyle="1" w:styleId="ListLabel727">
    <w:name w:val="ListLabel 727"/>
    <w:qFormat/>
    <w:rPr>
      <w:rFonts w:cs="Courier New"/>
    </w:rPr>
  </w:style>
  <w:style w:type="character" w:customStyle="1" w:styleId="ListLabel728">
    <w:name w:val="ListLabel 728"/>
    <w:qFormat/>
    <w:rPr>
      <w:rFonts w:cs="Wingdings"/>
    </w:rPr>
  </w:style>
  <w:style w:type="character" w:customStyle="1" w:styleId="ListLabel729">
    <w:name w:val="ListLabel 729"/>
    <w:qFormat/>
    <w:rPr>
      <w:rFonts w:cs="Times New Roman"/>
      <w:sz w:val="20"/>
    </w:rPr>
  </w:style>
  <w:style w:type="character" w:customStyle="1" w:styleId="ListLabel730">
    <w:name w:val="ListLabel 730"/>
    <w:qFormat/>
    <w:rPr>
      <w:rFonts w:cs="Times New Roman"/>
      <w:sz w:val="20"/>
    </w:rPr>
  </w:style>
  <w:style w:type="character" w:customStyle="1" w:styleId="ListLabel731">
    <w:name w:val="ListLabel 731"/>
    <w:qFormat/>
    <w:rPr>
      <w:rFonts w:cs="Arial"/>
      <w:sz w:val="20"/>
    </w:rPr>
  </w:style>
  <w:style w:type="character" w:customStyle="1" w:styleId="ListLabel732">
    <w:name w:val="ListLabel 732"/>
    <w:qFormat/>
    <w:rPr>
      <w:rFonts w:cs="Courier New"/>
    </w:rPr>
  </w:style>
  <w:style w:type="character" w:customStyle="1" w:styleId="ListLabel733">
    <w:name w:val="ListLabel 733"/>
    <w:qFormat/>
    <w:rPr>
      <w:rFonts w:cs="Wingdings"/>
    </w:rPr>
  </w:style>
  <w:style w:type="character" w:customStyle="1" w:styleId="ListLabel734">
    <w:name w:val="ListLabel 734"/>
    <w:qFormat/>
    <w:rPr>
      <w:rFonts w:cs="Symbol"/>
    </w:rPr>
  </w:style>
  <w:style w:type="character" w:customStyle="1" w:styleId="ListLabel735">
    <w:name w:val="ListLabel 735"/>
    <w:qFormat/>
    <w:rPr>
      <w:rFonts w:cs="Courier New"/>
    </w:rPr>
  </w:style>
  <w:style w:type="character" w:customStyle="1" w:styleId="ListLabel736">
    <w:name w:val="ListLabel 736"/>
    <w:qFormat/>
    <w:rPr>
      <w:rFonts w:cs="Wingdings"/>
    </w:rPr>
  </w:style>
  <w:style w:type="character" w:customStyle="1" w:styleId="ListLabel737">
    <w:name w:val="ListLabel 737"/>
    <w:qFormat/>
    <w:rPr>
      <w:rFonts w:cs="Symbol"/>
    </w:rPr>
  </w:style>
  <w:style w:type="character" w:customStyle="1" w:styleId="ListLabel738">
    <w:name w:val="ListLabel 738"/>
    <w:qFormat/>
    <w:rPr>
      <w:rFonts w:cs="Courier New"/>
    </w:rPr>
  </w:style>
  <w:style w:type="character" w:customStyle="1" w:styleId="ListLabel739">
    <w:name w:val="ListLabel 739"/>
    <w:qFormat/>
    <w:rPr>
      <w:rFonts w:cs="Wingdings"/>
    </w:rPr>
  </w:style>
  <w:style w:type="character" w:customStyle="1" w:styleId="ListLabel740">
    <w:name w:val="ListLabel 740"/>
    <w:qFormat/>
    <w:rPr>
      <w:rFonts w:cs="Arial"/>
      <w:sz w:val="20"/>
    </w:rPr>
  </w:style>
  <w:style w:type="character" w:customStyle="1" w:styleId="ListLabel741">
    <w:name w:val="ListLabel 741"/>
    <w:qFormat/>
    <w:rPr>
      <w:rFonts w:cs="Courier New"/>
    </w:rPr>
  </w:style>
  <w:style w:type="character" w:customStyle="1" w:styleId="ListLabel742">
    <w:name w:val="ListLabel 742"/>
    <w:qFormat/>
    <w:rPr>
      <w:rFonts w:cs="Wingdings"/>
    </w:rPr>
  </w:style>
  <w:style w:type="character" w:customStyle="1" w:styleId="ListLabel743">
    <w:name w:val="ListLabel 743"/>
    <w:qFormat/>
    <w:rPr>
      <w:rFonts w:cs="Symbol"/>
    </w:rPr>
  </w:style>
  <w:style w:type="character" w:customStyle="1" w:styleId="ListLabel744">
    <w:name w:val="ListLabel 744"/>
    <w:qFormat/>
    <w:rPr>
      <w:rFonts w:cs="Courier New"/>
    </w:rPr>
  </w:style>
  <w:style w:type="character" w:customStyle="1" w:styleId="ListLabel745">
    <w:name w:val="ListLabel 745"/>
    <w:qFormat/>
    <w:rPr>
      <w:rFonts w:cs="Wingdings"/>
    </w:rPr>
  </w:style>
  <w:style w:type="character" w:customStyle="1" w:styleId="ListLabel746">
    <w:name w:val="ListLabel 746"/>
    <w:qFormat/>
    <w:rPr>
      <w:rFonts w:cs="Symbol"/>
    </w:rPr>
  </w:style>
  <w:style w:type="character" w:customStyle="1" w:styleId="ListLabel747">
    <w:name w:val="ListLabel 747"/>
    <w:qFormat/>
    <w:rPr>
      <w:rFonts w:cs="Courier New"/>
    </w:rPr>
  </w:style>
  <w:style w:type="character" w:customStyle="1" w:styleId="ListLabel748">
    <w:name w:val="ListLabel 748"/>
    <w:qFormat/>
    <w:rPr>
      <w:rFonts w:cs="Wingdings"/>
    </w:rPr>
  </w:style>
  <w:style w:type="character" w:customStyle="1" w:styleId="ListLabel749">
    <w:name w:val="ListLabel 749"/>
    <w:qFormat/>
    <w:rPr>
      <w:rFonts w:ascii="Arial" w:hAnsi="Arial" w:cs="Arial"/>
      <w:b/>
      <w:sz w:val="20"/>
    </w:rPr>
  </w:style>
  <w:style w:type="character" w:customStyle="1" w:styleId="ListLabel750">
    <w:name w:val="ListLabel 750"/>
    <w:qFormat/>
    <w:rPr>
      <w:rFonts w:cs="Courier New"/>
    </w:rPr>
  </w:style>
  <w:style w:type="character" w:customStyle="1" w:styleId="ListLabel751">
    <w:name w:val="ListLabel 751"/>
    <w:qFormat/>
    <w:rPr>
      <w:rFonts w:cs="Wingdings"/>
    </w:rPr>
  </w:style>
  <w:style w:type="character" w:customStyle="1" w:styleId="ListLabel752">
    <w:name w:val="ListLabel 752"/>
    <w:qFormat/>
    <w:rPr>
      <w:rFonts w:cs="Symbol"/>
    </w:rPr>
  </w:style>
  <w:style w:type="character" w:customStyle="1" w:styleId="ListLabel753">
    <w:name w:val="ListLabel 753"/>
    <w:qFormat/>
    <w:rPr>
      <w:rFonts w:cs="Courier New"/>
    </w:rPr>
  </w:style>
  <w:style w:type="character" w:customStyle="1" w:styleId="ListLabel754">
    <w:name w:val="ListLabel 754"/>
    <w:qFormat/>
    <w:rPr>
      <w:rFonts w:cs="Wingdings"/>
    </w:rPr>
  </w:style>
  <w:style w:type="character" w:customStyle="1" w:styleId="ListLabel755">
    <w:name w:val="ListLabel 755"/>
    <w:qFormat/>
    <w:rPr>
      <w:rFonts w:cs="Symbol"/>
    </w:rPr>
  </w:style>
  <w:style w:type="character" w:customStyle="1" w:styleId="ListLabel756">
    <w:name w:val="ListLabel 756"/>
    <w:qFormat/>
    <w:rPr>
      <w:rFonts w:cs="Courier New"/>
    </w:rPr>
  </w:style>
  <w:style w:type="character" w:customStyle="1" w:styleId="ListLabel757">
    <w:name w:val="ListLabel 757"/>
    <w:qFormat/>
    <w:rPr>
      <w:rFonts w:cs="Wingdings"/>
    </w:rPr>
  </w:style>
  <w:style w:type="character" w:customStyle="1" w:styleId="ListLabel758">
    <w:name w:val="ListLabel 758"/>
    <w:qFormat/>
    <w:rPr>
      <w:rFonts w:cs="Arial"/>
      <w:sz w:val="20"/>
    </w:rPr>
  </w:style>
  <w:style w:type="character" w:customStyle="1" w:styleId="ListLabel759">
    <w:name w:val="ListLabel 759"/>
    <w:qFormat/>
    <w:rPr>
      <w:rFonts w:cs="Courier New"/>
    </w:rPr>
  </w:style>
  <w:style w:type="character" w:customStyle="1" w:styleId="ListLabel760">
    <w:name w:val="ListLabel 760"/>
    <w:qFormat/>
    <w:rPr>
      <w:rFonts w:cs="Wingdings"/>
    </w:rPr>
  </w:style>
  <w:style w:type="character" w:customStyle="1" w:styleId="ListLabel761">
    <w:name w:val="ListLabel 761"/>
    <w:qFormat/>
    <w:rPr>
      <w:rFonts w:cs="Symbol"/>
    </w:rPr>
  </w:style>
  <w:style w:type="character" w:customStyle="1" w:styleId="ListLabel762">
    <w:name w:val="ListLabel 762"/>
    <w:qFormat/>
    <w:rPr>
      <w:rFonts w:cs="Courier New"/>
    </w:rPr>
  </w:style>
  <w:style w:type="character" w:customStyle="1" w:styleId="ListLabel763">
    <w:name w:val="ListLabel 763"/>
    <w:qFormat/>
    <w:rPr>
      <w:rFonts w:cs="Wingdings"/>
    </w:rPr>
  </w:style>
  <w:style w:type="character" w:customStyle="1" w:styleId="ListLabel764">
    <w:name w:val="ListLabel 764"/>
    <w:qFormat/>
    <w:rPr>
      <w:rFonts w:cs="Symbol"/>
    </w:rPr>
  </w:style>
  <w:style w:type="character" w:customStyle="1" w:styleId="ListLabel765">
    <w:name w:val="ListLabel 765"/>
    <w:qFormat/>
    <w:rPr>
      <w:rFonts w:cs="Courier New"/>
    </w:rPr>
  </w:style>
  <w:style w:type="character" w:customStyle="1" w:styleId="ListLabel766">
    <w:name w:val="ListLabel 766"/>
    <w:qFormat/>
    <w:rPr>
      <w:rFonts w:cs="Wingdings"/>
    </w:rPr>
  </w:style>
  <w:style w:type="character" w:customStyle="1" w:styleId="ListLabel767">
    <w:name w:val="ListLabel 767"/>
    <w:qFormat/>
    <w:rPr>
      <w:rFonts w:cs="Arial"/>
      <w:sz w:val="20"/>
    </w:rPr>
  </w:style>
  <w:style w:type="character" w:customStyle="1" w:styleId="ListLabel768">
    <w:name w:val="ListLabel 768"/>
    <w:qFormat/>
    <w:rPr>
      <w:rFonts w:cs="Courier New"/>
    </w:rPr>
  </w:style>
  <w:style w:type="character" w:customStyle="1" w:styleId="ListLabel769">
    <w:name w:val="ListLabel 769"/>
    <w:qFormat/>
    <w:rPr>
      <w:rFonts w:cs="Wingdings"/>
    </w:rPr>
  </w:style>
  <w:style w:type="character" w:customStyle="1" w:styleId="ListLabel770">
    <w:name w:val="ListLabel 770"/>
    <w:qFormat/>
    <w:rPr>
      <w:rFonts w:cs="Symbol"/>
    </w:rPr>
  </w:style>
  <w:style w:type="character" w:customStyle="1" w:styleId="ListLabel771">
    <w:name w:val="ListLabel 771"/>
    <w:qFormat/>
    <w:rPr>
      <w:rFonts w:cs="Courier New"/>
    </w:rPr>
  </w:style>
  <w:style w:type="character" w:customStyle="1" w:styleId="ListLabel772">
    <w:name w:val="ListLabel 772"/>
    <w:qFormat/>
    <w:rPr>
      <w:rFonts w:cs="Wingdings"/>
    </w:rPr>
  </w:style>
  <w:style w:type="character" w:customStyle="1" w:styleId="ListLabel773">
    <w:name w:val="ListLabel 773"/>
    <w:qFormat/>
    <w:rPr>
      <w:rFonts w:cs="Symbol"/>
    </w:rPr>
  </w:style>
  <w:style w:type="character" w:customStyle="1" w:styleId="ListLabel774">
    <w:name w:val="ListLabel 774"/>
    <w:qFormat/>
    <w:rPr>
      <w:rFonts w:cs="Courier New"/>
    </w:rPr>
  </w:style>
  <w:style w:type="character" w:customStyle="1" w:styleId="ListLabel775">
    <w:name w:val="ListLabel 775"/>
    <w:qFormat/>
    <w:rPr>
      <w:rFonts w:cs="Wingdings"/>
    </w:rPr>
  </w:style>
  <w:style w:type="character" w:customStyle="1" w:styleId="ListLabel776">
    <w:name w:val="ListLabel 776"/>
    <w:qFormat/>
    <w:rPr>
      <w:rFonts w:ascii="Arial" w:hAnsi="Arial" w:cs="Arial"/>
      <w:color w:val="00000A"/>
      <w:sz w:val="20"/>
    </w:rPr>
  </w:style>
  <w:style w:type="character" w:customStyle="1" w:styleId="ListLabel777">
    <w:name w:val="ListLabel 777"/>
    <w:qFormat/>
    <w:rPr>
      <w:rFonts w:cs="Courier New"/>
    </w:rPr>
  </w:style>
  <w:style w:type="character" w:customStyle="1" w:styleId="ListLabel778">
    <w:name w:val="ListLabel 778"/>
    <w:qFormat/>
    <w:rPr>
      <w:rFonts w:cs="Wingdings"/>
    </w:rPr>
  </w:style>
  <w:style w:type="character" w:customStyle="1" w:styleId="ListLabel779">
    <w:name w:val="ListLabel 779"/>
    <w:qFormat/>
    <w:rPr>
      <w:rFonts w:cs="Symbol"/>
    </w:rPr>
  </w:style>
  <w:style w:type="character" w:customStyle="1" w:styleId="ListLabel780">
    <w:name w:val="ListLabel 780"/>
    <w:qFormat/>
    <w:rPr>
      <w:rFonts w:cs="Courier New"/>
    </w:rPr>
  </w:style>
  <w:style w:type="character" w:customStyle="1" w:styleId="ListLabel781">
    <w:name w:val="ListLabel 781"/>
    <w:qFormat/>
    <w:rPr>
      <w:rFonts w:cs="Wingdings"/>
    </w:rPr>
  </w:style>
  <w:style w:type="character" w:customStyle="1" w:styleId="ListLabel782">
    <w:name w:val="ListLabel 782"/>
    <w:qFormat/>
    <w:rPr>
      <w:rFonts w:cs="Symbol"/>
    </w:rPr>
  </w:style>
  <w:style w:type="character" w:customStyle="1" w:styleId="ListLabel783">
    <w:name w:val="ListLabel 783"/>
    <w:qFormat/>
    <w:rPr>
      <w:rFonts w:cs="Courier New"/>
    </w:rPr>
  </w:style>
  <w:style w:type="character" w:customStyle="1" w:styleId="ListLabel784">
    <w:name w:val="ListLabel 784"/>
    <w:qFormat/>
    <w:rPr>
      <w:rFonts w:cs="Wingdings"/>
    </w:rPr>
  </w:style>
  <w:style w:type="character" w:customStyle="1" w:styleId="ListLabel785">
    <w:name w:val="ListLabel 785"/>
    <w:qFormat/>
    <w:rPr>
      <w:rFonts w:cs="Symbol"/>
      <w:b/>
      <w:sz w:val="20"/>
    </w:rPr>
  </w:style>
  <w:style w:type="character" w:customStyle="1" w:styleId="ListLabel786">
    <w:name w:val="ListLabel 786"/>
    <w:qFormat/>
    <w:rPr>
      <w:rFonts w:cs="Arial"/>
      <w:sz w:val="20"/>
    </w:rPr>
  </w:style>
  <w:style w:type="character" w:customStyle="1" w:styleId="ListLabel787">
    <w:name w:val="ListLabel 787"/>
    <w:qFormat/>
    <w:rPr>
      <w:rFonts w:cs="Wingdings"/>
      <w:color w:val="00000A"/>
      <w:sz w:val="20"/>
    </w:rPr>
  </w:style>
  <w:style w:type="character" w:customStyle="1" w:styleId="ListLabel788">
    <w:name w:val="ListLabel 788"/>
    <w:qFormat/>
    <w:rPr>
      <w:rFonts w:cs="Courier New"/>
    </w:rPr>
  </w:style>
  <w:style w:type="character" w:customStyle="1" w:styleId="ListLabel789">
    <w:name w:val="ListLabel 789"/>
    <w:qFormat/>
    <w:rPr>
      <w:rFonts w:cs="Wingdings"/>
    </w:rPr>
  </w:style>
  <w:style w:type="character" w:customStyle="1" w:styleId="ListLabel790">
    <w:name w:val="ListLabel 790"/>
    <w:qFormat/>
    <w:rPr>
      <w:rFonts w:cs="Symbol"/>
    </w:rPr>
  </w:style>
  <w:style w:type="character" w:customStyle="1" w:styleId="ListLabel791">
    <w:name w:val="ListLabel 791"/>
    <w:qFormat/>
    <w:rPr>
      <w:rFonts w:cs="Courier New"/>
    </w:rPr>
  </w:style>
  <w:style w:type="character" w:customStyle="1" w:styleId="ListLabel792">
    <w:name w:val="ListLabel 792"/>
    <w:qFormat/>
    <w:rPr>
      <w:rFonts w:cs="Wingdings"/>
    </w:rPr>
  </w:style>
  <w:style w:type="character" w:customStyle="1" w:styleId="ListLabel793">
    <w:name w:val="ListLabel 793"/>
    <w:qFormat/>
    <w:rPr>
      <w:rFonts w:cs="Symbol"/>
    </w:rPr>
  </w:style>
  <w:style w:type="character" w:customStyle="1" w:styleId="ListLabel794">
    <w:name w:val="ListLabel 794"/>
    <w:qFormat/>
    <w:rPr>
      <w:rFonts w:cs="Courier New"/>
    </w:rPr>
  </w:style>
  <w:style w:type="character" w:customStyle="1" w:styleId="ListLabel795">
    <w:name w:val="ListLabel 795"/>
    <w:qFormat/>
    <w:rPr>
      <w:rFonts w:cs="Wingdings"/>
    </w:rPr>
  </w:style>
  <w:style w:type="character" w:customStyle="1" w:styleId="ListLabel796">
    <w:name w:val="ListLabel 796"/>
    <w:qFormat/>
    <w:rPr>
      <w:rFonts w:cs="Wingdings"/>
      <w:b/>
      <w:sz w:val="20"/>
    </w:rPr>
  </w:style>
  <w:style w:type="character" w:customStyle="1" w:styleId="ListLabel797">
    <w:name w:val="ListLabel 797"/>
    <w:qFormat/>
    <w:rPr>
      <w:rFonts w:cs="Courier New"/>
    </w:rPr>
  </w:style>
  <w:style w:type="character" w:customStyle="1" w:styleId="ListLabel798">
    <w:name w:val="ListLabel 798"/>
    <w:qFormat/>
    <w:rPr>
      <w:rFonts w:cs="Wingdings"/>
    </w:rPr>
  </w:style>
  <w:style w:type="character" w:customStyle="1" w:styleId="ListLabel799">
    <w:name w:val="ListLabel 799"/>
    <w:qFormat/>
    <w:rPr>
      <w:rFonts w:cs="Symbol"/>
    </w:rPr>
  </w:style>
  <w:style w:type="character" w:customStyle="1" w:styleId="ListLabel800">
    <w:name w:val="ListLabel 800"/>
    <w:qFormat/>
    <w:rPr>
      <w:rFonts w:cs="Courier New"/>
    </w:rPr>
  </w:style>
  <w:style w:type="character" w:customStyle="1" w:styleId="ListLabel801">
    <w:name w:val="ListLabel 801"/>
    <w:qFormat/>
    <w:rPr>
      <w:rFonts w:cs="Wingdings"/>
    </w:rPr>
  </w:style>
  <w:style w:type="character" w:customStyle="1" w:styleId="ListLabel802">
    <w:name w:val="ListLabel 802"/>
    <w:qFormat/>
    <w:rPr>
      <w:rFonts w:cs="Symbol"/>
    </w:rPr>
  </w:style>
  <w:style w:type="character" w:customStyle="1" w:styleId="ListLabel803">
    <w:name w:val="ListLabel 803"/>
    <w:qFormat/>
    <w:rPr>
      <w:rFonts w:cs="Courier New"/>
    </w:rPr>
  </w:style>
  <w:style w:type="character" w:customStyle="1" w:styleId="ListLabel804">
    <w:name w:val="ListLabel 804"/>
    <w:qFormat/>
    <w:rPr>
      <w:rFonts w:cs="Wingdings"/>
    </w:rPr>
  </w:style>
  <w:style w:type="character" w:customStyle="1" w:styleId="ListLabel805">
    <w:name w:val="ListLabel 805"/>
    <w:qFormat/>
    <w:rPr>
      <w:rFonts w:cs="Wingdings"/>
      <w:sz w:val="20"/>
    </w:rPr>
  </w:style>
  <w:style w:type="character" w:customStyle="1" w:styleId="ListLabel806">
    <w:name w:val="ListLabel 806"/>
    <w:qFormat/>
    <w:rPr>
      <w:rFonts w:cs="Courier New"/>
    </w:rPr>
  </w:style>
  <w:style w:type="character" w:customStyle="1" w:styleId="ListLabel807">
    <w:name w:val="ListLabel 807"/>
    <w:qFormat/>
    <w:rPr>
      <w:rFonts w:cs="Wingdings"/>
    </w:rPr>
  </w:style>
  <w:style w:type="character" w:customStyle="1" w:styleId="ListLabel808">
    <w:name w:val="ListLabel 808"/>
    <w:qFormat/>
    <w:rPr>
      <w:rFonts w:cs="Symbol"/>
    </w:rPr>
  </w:style>
  <w:style w:type="character" w:customStyle="1" w:styleId="ListLabel809">
    <w:name w:val="ListLabel 809"/>
    <w:qFormat/>
    <w:rPr>
      <w:rFonts w:cs="Courier New"/>
    </w:rPr>
  </w:style>
  <w:style w:type="character" w:customStyle="1" w:styleId="ListLabel810">
    <w:name w:val="ListLabel 810"/>
    <w:qFormat/>
    <w:rPr>
      <w:rFonts w:cs="Wingdings"/>
    </w:rPr>
  </w:style>
  <w:style w:type="character" w:customStyle="1" w:styleId="ListLabel811">
    <w:name w:val="ListLabel 811"/>
    <w:qFormat/>
    <w:rPr>
      <w:rFonts w:cs="Symbol"/>
    </w:rPr>
  </w:style>
  <w:style w:type="character" w:customStyle="1" w:styleId="ListLabel812">
    <w:name w:val="ListLabel 812"/>
    <w:qFormat/>
    <w:rPr>
      <w:rFonts w:cs="Courier New"/>
    </w:rPr>
  </w:style>
  <w:style w:type="character" w:customStyle="1" w:styleId="ListLabel813">
    <w:name w:val="ListLabel 813"/>
    <w:qFormat/>
    <w:rPr>
      <w:rFonts w:cs="Wingdings"/>
    </w:rPr>
  </w:style>
  <w:style w:type="character" w:customStyle="1" w:styleId="ListLabel814">
    <w:name w:val="ListLabel 814"/>
    <w:qFormat/>
    <w:rPr>
      <w:rFonts w:ascii="Arial" w:hAnsi="Arial" w:cs="Symbol"/>
      <w:sz w:val="20"/>
    </w:rPr>
  </w:style>
  <w:style w:type="character" w:customStyle="1" w:styleId="ListLabel815">
    <w:name w:val="ListLabel 815"/>
    <w:qFormat/>
    <w:rPr>
      <w:rFonts w:cs="Wingdings"/>
    </w:rPr>
  </w:style>
  <w:style w:type="character" w:customStyle="1" w:styleId="ListLabel816">
    <w:name w:val="ListLabel 816"/>
    <w:qFormat/>
    <w:rPr>
      <w:rFonts w:cs="Symbol"/>
    </w:rPr>
  </w:style>
  <w:style w:type="character" w:customStyle="1" w:styleId="ListLabel817">
    <w:name w:val="ListLabel 817"/>
    <w:qFormat/>
    <w:rPr>
      <w:rFonts w:cs="Courier New"/>
    </w:rPr>
  </w:style>
  <w:style w:type="character" w:customStyle="1" w:styleId="ListLabel818">
    <w:name w:val="ListLabel 818"/>
    <w:qFormat/>
    <w:rPr>
      <w:rFonts w:cs="Wingdings"/>
    </w:rPr>
  </w:style>
  <w:style w:type="character" w:customStyle="1" w:styleId="ListLabel819">
    <w:name w:val="ListLabel 819"/>
    <w:qFormat/>
    <w:rPr>
      <w:rFonts w:cs="Symbol"/>
    </w:rPr>
  </w:style>
  <w:style w:type="character" w:customStyle="1" w:styleId="ListLabel820">
    <w:name w:val="ListLabel 820"/>
    <w:qFormat/>
    <w:rPr>
      <w:rFonts w:cs="Courier New"/>
    </w:rPr>
  </w:style>
  <w:style w:type="character" w:customStyle="1" w:styleId="ListLabel821">
    <w:name w:val="ListLabel 821"/>
    <w:qFormat/>
    <w:rPr>
      <w:rFonts w:cs="Wingdings"/>
    </w:rPr>
  </w:style>
  <w:style w:type="character" w:customStyle="1" w:styleId="ListLabel822">
    <w:name w:val="ListLabel 822"/>
    <w:qFormat/>
    <w:rPr>
      <w:rFonts w:cs="Times New Roman"/>
      <w:sz w:val="20"/>
    </w:rPr>
  </w:style>
  <w:style w:type="character" w:customStyle="1" w:styleId="ListLabel823">
    <w:name w:val="ListLabel 823"/>
    <w:qFormat/>
    <w:rPr>
      <w:rFonts w:cs="Times New Roman"/>
      <w:sz w:val="20"/>
    </w:rPr>
  </w:style>
  <w:style w:type="character" w:customStyle="1" w:styleId="ListLabel824">
    <w:name w:val="ListLabel 824"/>
    <w:qFormat/>
    <w:rPr>
      <w:rFonts w:cs="Arial"/>
      <w:sz w:val="20"/>
    </w:rPr>
  </w:style>
  <w:style w:type="character" w:customStyle="1" w:styleId="ListLabel825">
    <w:name w:val="ListLabel 825"/>
    <w:qFormat/>
    <w:rPr>
      <w:rFonts w:cs="Courier New"/>
    </w:rPr>
  </w:style>
  <w:style w:type="character" w:customStyle="1" w:styleId="ListLabel826">
    <w:name w:val="ListLabel 826"/>
    <w:qFormat/>
    <w:rPr>
      <w:rFonts w:cs="Wingdings"/>
    </w:rPr>
  </w:style>
  <w:style w:type="character" w:customStyle="1" w:styleId="ListLabel827">
    <w:name w:val="ListLabel 827"/>
    <w:qFormat/>
    <w:rPr>
      <w:rFonts w:cs="Symbol"/>
    </w:rPr>
  </w:style>
  <w:style w:type="character" w:customStyle="1" w:styleId="ListLabel828">
    <w:name w:val="ListLabel 828"/>
    <w:qFormat/>
    <w:rPr>
      <w:rFonts w:cs="Courier New"/>
    </w:rPr>
  </w:style>
  <w:style w:type="character" w:customStyle="1" w:styleId="ListLabel829">
    <w:name w:val="ListLabel 829"/>
    <w:qFormat/>
    <w:rPr>
      <w:rFonts w:cs="Wingdings"/>
    </w:rPr>
  </w:style>
  <w:style w:type="character" w:customStyle="1" w:styleId="ListLabel830">
    <w:name w:val="ListLabel 830"/>
    <w:qFormat/>
    <w:rPr>
      <w:rFonts w:cs="Symbol"/>
    </w:rPr>
  </w:style>
  <w:style w:type="character" w:customStyle="1" w:styleId="ListLabel831">
    <w:name w:val="ListLabel 831"/>
    <w:qFormat/>
    <w:rPr>
      <w:rFonts w:cs="Courier New"/>
    </w:rPr>
  </w:style>
  <w:style w:type="character" w:customStyle="1" w:styleId="ListLabel832">
    <w:name w:val="ListLabel 832"/>
    <w:qFormat/>
    <w:rPr>
      <w:rFonts w:cs="Wingdings"/>
    </w:rPr>
  </w:style>
  <w:style w:type="character" w:customStyle="1" w:styleId="ListLabel833">
    <w:name w:val="ListLabel 833"/>
    <w:qFormat/>
    <w:rPr>
      <w:rFonts w:cs="Arial"/>
      <w:sz w:val="20"/>
    </w:rPr>
  </w:style>
  <w:style w:type="character" w:customStyle="1" w:styleId="ListLabel834">
    <w:name w:val="ListLabel 834"/>
    <w:qFormat/>
    <w:rPr>
      <w:rFonts w:cs="Courier New"/>
    </w:rPr>
  </w:style>
  <w:style w:type="character" w:customStyle="1" w:styleId="ListLabel835">
    <w:name w:val="ListLabel 835"/>
    <w:qFormat/>
    <w:rPr>
      <w:rFonts w:cs="Wingdings"/>
    </w:rPr>
  </w:style>
  <w:style w:type="character" w:customStyle="1" w:styleId="ListLabel836">
    <w:name w:val="ListLabel 836"/>
    <w:qFormat/>
    <w:rPr>
      <w:rFonts w:cs="Symbol"/>
    </w:rPr>
  </w:style>
  <w:style w:type="character" w:customStyle="1" w:styleId="ListLabel837">
    <w:name w:val="ListLabel 837"/>
    <w:qFormat/>
    <w:rPr>
      <w:rFonts w:cs="Courier New"/>
    </w:rPr>
  </w:style>
  <w:style w:type="character" w:customStyle="1" w:styleId="ListLabel838">
    <w:name w:val="ListLabel 838"/>
    <w:qFormat/>
    <w:rPr>
      <w:rFonts w:cs="Wingdings"/>
    </w:rPr>
  </w:style>
  <w:style w:type="character" w:customStyle="1" w:styleId="ListLabel839">
    <w:name w:val="ListLabel 839"/>
    <w:qFormat/>
    <w:rPr>
      <w:rFonts w:cs="Symbol"/>
    </w:rPr>
  </w:style>
  <w:style w:type="character" w:customStyle="1" w:styleId="ListLabel840">
    <w:name w:val="ListLabel 840"/>
    <w:qFormat/>
    <w:rPr>
      <w:rFonts w:cs="Courier New"/>
    </w:rPr>
  </w:style>
  <w:style w:type="character" w:customStyle="1" w:styleId="ListLabel841">
    <w:name w:val="ListLabel 841"/>
    <w:qFormat/>
    <w:rPr>
      <w:rFonts w:cs="Wingdings"/>
    </w:rPr>
  </w:style>
  <w:style w:type="character" w:customStyle="1" w:styleId="ListLabel842">
    <w:name w:val="ListLabel 842"/>
    <w:qFormat/>
    <w:rPr>
      <w:rFonts w:ascii="Arial" w:hAnsi="Arial" w:cs="Arial"/>
      <w:b/>
      <w:sz w:val="20"/>
    </w:rPr>
  </w:style>
  <w:style w:type="character" w:customStyle="1" w:styleId="ListLabel843">
    <w:name w:val="ListLabel 843"/>
    <w:qFormat/>
    <w:rPr>
      <w:rFonts w:cs="Courier New"/>
    </w:rPr>
  </w:style>
  <w:style w:type="character" w:customStyle="1" w:styleId="ListLabel844">
    <w:name w:val="ListLabel 844"/>
    <w:qFormat/>
    <w:rPr>
      <w:rFonts w:cs="Wingdings"/>
    </w:rPr>
  </w:style>
  <w:style w:type="character" w:customStyle="1" w:styleId="ListLabel845">
    <w:name w:val="ListLabel 845"/>
    <w:qFormat/>
    <w:rPr>
      <w:rFonts w:cs="Symbol"/>
    </w:rPr>
  </w:style>
  <w:style w:type="character" w:customStyle="1" w:styleId="ListLabel846">
    <w:name w:val="ListLabel 846"/>
    <w:qFormat/>
    <w:rPr>
      <w:rFonts w:cs="Courier New"/>
    </w:rPr>
  </w:style>
  <w:style w:type="character" w:customStyle="1" w:styleId="ListLabel847">
    <w:name w:val="ListLabel 847"/>
    <w:qFormat/>
    <w:rPr>
      <w:rFonts w:cs="Wingdings"/>
    </w:rPr>
  </w:style>
  <w:style w:type="character" w:customStyle="1" w:styleId="ListLabel848">
    <w:name w:val="ListLabel 848"/>
    <w:qFormat/>
    <w:rPr>
      <w:rFonts w:cs="Symbol"/>
    </w:rPr>
  </w:style>
  <w:style w:type="character" w:customStyle="1" w:styleId="ListLabel849">
    <w:name w:val="ListLabel 849"/>
    <w:qFormat/>
    <w:rPr>
      <w:rFonts w:cs="Courier New"/>
    </w:rPr>
  </w:style>
  <w:style w:type="character" w:customStyle="1" w:styleId="ListLabel850">
    <w:name w:val="ListLabel 850"/>
    <w:qFormat/>
    <w:rPr>
      <w:rFonts w:cs="Wingdings"/>
    </w:rPr>
  </w:style>
  <w:style w:type="character" w:customStyle="1" w:styleId="ListLabel851">
    <w:name w:val="ListLabel 851"/>
    <w:qFormat/>
    <w:rPr>
      <w:rFonts w:cs="Arial"/>
      <w:sz w:val="20"/>
    </w:rPr>
  </w:style>
  <w:style w:type="character" w:customStyle="1" w:styleId="ListLabel852">
    <w:name w:val="ListLabel 852"/>
    <w:qFormat/>
    <w:rPr>
      <w:rFonts w:cs="Courier New"/>
    </w:rPr>
  </w:style>
  <w:style w:type="character" w:customStyle="1" w:styleId="ListLabel853">
    <w:name w:val="ListLabel 853"/>
    <w:qFormat/>
    <w:rPr>
      <w:rFonts w:cs="Wingdings"/>
    </w:rPr>
  </w:style>
  <w:style w:type="character" w:customStyle="1" w:styleId="ListLabel854">
    <w:name w:val="ListLabel 854"/>
    <w:qFormat/>
    <w:rPr>
      <w:rFonts w:cs="Symbol"/>
    </w:rPr>
  </w:style>
  <w:style w:type="character" w:customStyle="1" w:styleId="ListLabel855">
    <w:name w:val="ListLabel 855"/>
    <w:qFormat/>
    <w:rPr>
      <w:rFonts w:cs="Courier New"/>
    </w:rPr>
  </w:style>
  <w:style w:type="character" w:customStyle="1" w:styleId="ListLabel856">
    <w:name w:val="ListLabel 856"/>
    <w:qFormat/>
    <w:rPr>
      <w:rFonts w:cs="Wingdings"/>
    </w:rPr>
  </w:style>
  <w:style w:type="character" w:customStyle="1" w:styleId="ListLabel857">
    <w:name w:val="ListLabel 857"/>
    <w:qFormat/>
    <w:rPr>
      <w:rFonts w:cs="Symbol"/>
    </w:rPr>
  </w:style>
  <w:style w:type="character" w:customStyle="1" w:styleId="ListLabel858">
    <w:name w:val="ListLabel 858"/>
    <w:qFormat/>
    <w:rPr>
      <w:rFonts w:cs="Courier New"/>
    </w:rPr>
  </w:style>
  <w:style w:type="character" w:customStyle="1" w:styleId="ListLabel859">
    <w:name w:val="ListLabel 859"/>
    <w:qFormat/>
    <w:rPr>
      <w:rFonts w:cs="Wingdings"/>
    </w:rPr>
  </w:style>
  <w:style w:type="character" w:customStyle="1" w:styleId="ListLabel860">
    <w:name w:val="ListLabel 860"/>
    <w:qFormat/>
    <w:rPr>
      <w:rFonts w:cs="Arial"/>
      <w:sz w:val="20"/>
    </w:rPr>
  </w:style>
  <w:style w:type="character" w:customStyle="1" w:styleId="ListLabel861">
    <w:name w:val="ListLabel 861"/>
    <w:qFormat/>
    <w:rPr>
      <w:rFonts w:cs="Courier New"/>
    </w:rPr>
  </w:style>
  <w:style w:type="character" w:customStyle="1" w:styleId="ListLabel862">
    <w:name w:val="ListLabel 862"/>
    <w:qFormat/>
    <w:rPr>
      <w:rFonts w:cs="Wingdings"/>
    </w:rPr>
  </w:style>
  <w:style w:type="character" w:customStyle="1" w:styleId="ListLabel863">
    <w:name w:val="ListLabel 863"/>
    <w:qFormat/>
    <w:rPr>
      <w:rFonts w:cs="Symbol"/>
    </w:rPr>
  </w:style>
  <w:style w:type="character" w:customStyle="1" w:styleId="ListLabel864">
    <w:name w:val="ListLabel 864"/>
    <w:qFormat/>
    <w:rPr>
      <w:rFonts w:cs="Courier New"/>
    </w:rPr>
  </w:style>
  <w:style w:type="character" w:customStyle="1" w:styleId="ListLabel865">
    <w:name w:val="ListLabel 865"/>
    <w:qFormat/>
    <w:rPr>
      <w:rFonts w:cs="Wingdings"/>
    </w:rPr>
  </w:style>
  <w:style w:type="character" w:customStyle="1" w:styleId="ListLabel866">
    <w:name w:val="ListLabel 866"/>
    <w:qFormat/>
    <w:rPr>
      <w:rFonts w:cs="Symbol"/>
    </w:rPr>
  </w:style>
  <w:style w:type="character" w:customStyle="1" w:styleId="ListLabel867">
    <w:name w:val="ListLabel 867"/>
    <w:qFormat/>
    <w:rPr>
      <w:rFonts w:cs="Courier New"/>
    </w:rPr>
  </w:style>
  <w:style w:type="character" w:customStyle="1" w:styleId="ListLabel868">
    <w:name w:val="ListLabel 868"/>
    <w:qFormat/>
    <w:rPr>
      <w:rFonts w:cs="Wingdings"/>
    </w:rPr>
  </w:style>
  <w:style w:type="character" w:customStyle="1" w:styleId="ListLabel869">
    <w:name w:val="ListLabel 869"/>
    <w:qFormat/>
    <w:rPr>
      <w:rFonts w:ascii="Arial" w:hAnsi="Arial" w:cs="Arial"/>
      <w:color w:val="00000A"/>
      <w:sz w:val="20"/>
    </w:rPr>
  </w:style>
  <w:style w:type="character" w:customStyle="1" w:styleId="ListLabel870">
    <w:name w:val="ListLabel 870"/>
    <w:qFormat/>
    <w:rPr>
      <w:rFonts w:cs="Courier New"/>
    </w:rPr>
  </w:style>
  <w:style w:type="character" w:customStyle="1" w:styleId="ListLabel871">
    <w:name w:val="ListLabel 871"/>
    <w:qFormat/>
    <w:rPr>
      <w:rFonts w:cs="Wingdings"/>
    </w:rPr>
  </w:style>
  <w:style w:type="character" w:customStyle="1" w:styleId="ListLabel872">
    <w:name w:val="ListLabel 872"/>
    <w:qFormat/>
    <w:rPr>
      <w:rFonts w:cs="Symbol"/>
    </w:rPr>
  </w:style>
  <w:style w:type="character" w:customStyle="1" w:styleId="ListLabel873">
    <w:name w:val="ListLabel 873"/>
    <w:qFormat/>
    <w:rPr>
      <w:rFonts w:cs="Courier New"/>
    </w:rPr>
  </w:style>
  <w:style w:type="character" w:customStyle="1" w:styleId="ListLabel874">
    <w:name w:val="ListLabel 874"/>
    <w:qFormat/>
    <w:rPr>
      <w:rFonts w:cs="Wingdings"/>
    </w:rPr>
  </w:style>
  <w:style w:type="character" w:customStyle="1" w:styleId="ListLabel875">
    <w:name w:val="ListLabel 875"/>
    <w:qFormat/>
    <w:rPr>
      <w:rFonts w:cs="Symbol"/>
    </w:rPr>
  </w:style>
  <w:style w:type="character" w:customStyle="1" w:styleId="ListLabel876">
    <w:name w:val="ListLabel 876"/>
    <w:qFormat/>
    <w:rPr>
      <w:rFonts w:cs="Courier New"/>
    </w:rPr>
  </w:style>
  <w:style w:type="character" w:customStyle="1" w:styleId="ListLabel877">
    <w:name w:val="ListLabel 877"/>
    <w:qFormat/>
    <w:rPr>
      <w:rFonts w:cs="Wingdings"/>
    </w:rPr>
  </w:style>
  <w:style w:type="character" w:customStyle="1" w:styleId="ListLabel878">
    <w:name w:val="ListLabel 878"/>
    <w:qFormat/>
    <w:rPr>
      <w:rFonts w:cs="Symbol"/>
      <w:b/>
      <w:sz w:val="20"/>
    </w:rPr>
  </w:style>
  <w:style w:type="character" w:customStyle="1" w:styleId="ListLabel879">
    <w:name w:val="ListLabel 879"/>
    <w:qFormat/>
    <w:rPr>
      <w:rFonts w:cs="Arial"/>
      <w:sz w:val="20"/>
    </w:rPr>
  </w:style>
  <w:style w:type="character" w:customStyle="1" w:styleId="ListLabel880">
    <w:name w:val="ListLabel 880"/>
    <w:qFormat/>
    <w:rPr>
      <w:rFonts w:cs="Wingdings"/>
      <w:color w:val="00000A"/>
      <w:sz w:val="20"/>
    </w:rPr>
  </w:style>
  <w:style w:type="character" w:customStyle="1" w:styleId="ListLabel881">
    <w:name w:val="ListLabel 881"/>
    <w:qFormat/>
    <w:rPr>
      <w:rFonts w:cs="Courier New"/>
    </w:rPr>
  </w:style>
  <w:style w:type="character" w:customStyle="1" w:styleId="ListLabel882">
    <w:name w:val="ListLabel 882"/>
    <w:qFormat/>
    <w:rPr>
      <w:rFonts w:cs="Wingdings"/>
    </w:rPr>
  </w:style>
  <w:style w:type="character" w:customStyle="1" w:styleId="ListLabel883">
    <w:name w:val="ListLabel 883"/>
    <w:qFormat/>
    <w:rPr>
      <w:rFonts w:cs="Symbol"/>
    </w:rPr>
  </w:style>
  <w:style w:type="character" w:customStyle="1" w:styleId="ListLabel884">
    <w:name w:val="ListLabel 884"/>
    <w:qFormat/>
    <w:rPr>
      <w:rFonts w:cs="Courier New"/>
    </w:rPr>
  </w:style>
  <w:style w:type="character" w:customStyle="1" w:styleId="ListLabel885">
    <w:name w:val="ListLabel 885"/>
    <w:qFormat/>
    <w:rPr>
      <w:rFonts w:cs="Wingdings"/>
    </w:rPr>
  </w:style>
  <w:style w:type="character" w:customStyle="1" w:styleId="ListLabel886">
    <w:name w:val="ListLabel 886"/>
    <w:qFormat/>
    <w:rPr>
      <w:rFonts w:cs="Symbol"/>
    </w:rPr>
  </w:style>
  <w:style w:type="character" w:customStyle="1" w:styleId="ListLabel887">
    <w:name w:val="ListLabel 887"/>
    <w:qFormat/>
    <w:rPr>
      <w:rFonts w:cs="Courier New"/>
    </w:rPr>
  </w:style>
  <w:style w:type="character" w:customStyle="1" w:styleId="ListLabel888">
    <w:name w:val="ListLabel 888"/>
    <w:qFormat/>
    <w:rPr>
      <w:rFonts w:cs="Wingdings"/>
    </w:rPr>
  </w:style>
  <w:style w:type="character" w:customStyle="1" w:styleId="ListLabel889">
    <w:name w:val="ListLabel 889"/>
    <w:qFormat/>
    <w:rPr>
      <w:rFonts w:cs="Wingdings"/>
      <w:b/>
      <w:sz w:val="20"/>
    </w:rPr>
  </w:style>
  <w:style w:type="character" w:customStyle="1" w:styleId="ListLabel890">
    <w:name w:val="ListLabel 890"/>
    <w:qFormat/>
    <w:rPr>
      <w:rFonts w:cs="Courier New"/>
    </w:rPr>
  </w:style>
  <w:style w:type="character" w:customStyle="1" w:styleId="ListLabel891">
    <w:name w:val="ListLabel 891"/>
    <w:qFormat/>
    <w:rPr>
      <w:rFonts w:cs="Wingdings"/>
    </w:rPr>
  </w:style>
  <w:style w:type="character" w:customStyle="1" w:styleId="ListLabel892">
    <w:name w:val="ListLabel 892"/>
    <w:qFormat/>
    <w:rPr>
      <w:rFonts w:cs="Symbol"/>
    </w:rPr>
  </w:style>
  <w:style w:type="character" w:customStyle="1" w:styleId="ListLabel893">
    <w:name w:val="ListLabel 893"/>
    <w:qFormat/>
    <w:rPr>
      <w:rFonts w:cs="Courier New"/>
    </w:rPr>
  </w:style>
  <w:style w:type="character" w:customStyle="1" w:styleId="ListLabel894">
    <w:name w:val="ListLabel 894"/>
    <w:qFormat/>
    <w:rPr>
      <w:rFonts w:cs="Wingdings"/>
    </w:rPr>
  </w:style>
  <w:style w:type="character" w:customStyle="1" w:styleId="ListLabel895">
    <w:name w:val="ListLabel 895"/>
    <w:qFormat/>
    <w:rPr>
      <w:rFonts w:cs="Symbol"/>
    </w:rPr>
  </w:style>
  <w:style w:type="character" w:customStyle="1" w:styleId="ListLabel896">
    <w:name w:val="ListLabel 896"/>
    <w:qFormat/>
    <w:rPr>
      <w:rFonts w:cs="Courier New"/>
    </w:rPr>
  </w:style>
  <w:style w:type="character" w:customStyle="1" w:styleId="ListLabel897">
    <w:name w:val="ListLabel 897"/>
    <w:qFormat/>
    <w:rPr>
      <w:rFonts w:cs="Wingdings"/>
    </w:rPr>
  </w:style>
  <w:style w:type="character" w:customStyle="1" w:styleId="ListLabel898">
    <w:name w:val="ListLabel 898"/>
    <w:qFormat/>
    <w:rPr>
      <w:rFonts w:cs="Wingdings"/>
      <w:sz w:val="20"/>
    </w:rPr>
  </w:style>
  <w:style w:type="character" w:customStyle="1" w:styleId="ListLabel899">
    <w:name w:val="ListLabel 899"/>
    <w:qFormat/>
    <w:rPr>
      <w:rFonts w:cs="Courier New"/>
    </w:rPr>
  </w:style>
  <w:style w:type="character" w:customStyle="1" w:styleId="ListLabel900">
    <w:name w:val="ListLabel 900"/>
    <w:qFormat/>
    <w:rPr>
      <w:rFonts w:cs="Wingdings"/>
    </w:rPr>
  </w:style>
  <w:style w:type="character" w:customStyle="1" w:styleId="ListLabel901">
    <w:name w:val="ListLabel 901"/>
    <w:qFormat/>
    <w:rPr>
      <w:rFonts w:cs="Symbol"/>
    </w:rPr>
  </w:style>
  <w:style w:type="character" w:customStyle="1" w:styleId="ListLabel902">
    <w:name w:val="ListLabel 902"/>
    <w:qFormat/>
    <w:rPr>
      <w:rFonts w:cs="Courier New"/>
    </w:rPr>
  </w:style>
  <w:style w:type="character" w:customStyle="1" w:styleId="ListLabel903">
    <w:name w:val="ListLabel 903"/>
    <w:qFormat/>
    <w:rPr>
      <w:rFonts w:cs="Wingdings"/>
    </w:rPr>
  </w:style>
  <w:style w:type="character" w:customStyle="1" w:styleId="ListLabel904">
    <w:name w:val="ListLabel 904"/>
    <w:qFormat/>
    <w:rPr>
      <w:rFonts w:cs="Symbol"/>
    </w:rPr>
  </w:style>
  <w:style w:type="character" w:customStyle="1" w:styleId="ListLabel905">
    <w:name w:val="ListLabel 905"/>
    <w:qFormat/>
    <w:rPr>
      <w:rFonts w:cs="Courier New"/>
    </w:rPr>
  </w:style>
  <w:style w:type="character" w:customStyle="1" w:styleId="ListLabel906">
    <w:name w:val="ListLabel 906"/>
    <w:qFormat/>
    <w:rPr>
      <w:rFonts w:cs="Wingdings"/>
    </w:rPr>
  </w:style>
  <w:style w:type="paragraph" w:styleId="Titolo">
    <w:name w:val="Title"/>
    <w:basedOn w:val="Normale"/>
    <w:next w:val="Corpotesto1"/>
    <w:qFormat/>
    <w:pPr>
      <w:jc w:val="center"/>
    </w:pPr>
    <w:rPr>
      <w:rFonts w:ascii="Arial" w:hAnsi="Arial"/>
      <w:b/>
      <w:sz w:val="36"/>
    </w:rPr>
  </w:style>
  <w:style w:type="paragraph" w:customStyle="1" w:styleId="Corpotesto1">
    <w:name w:val="Corpo testo1"/>
    <w:basedOn w:val="Normale"/>
    <w:rsid w:val="00C62BA9"/>
    <w:pPr>
      <w:jc w:val="both"/>
    </w:pPr>
    <w:rPr>
      <w:rFonts w:ascii="Arial" w:eastAsia="Times New Roman" w:hAnsi="Arial"/>
      <w:szCs w:val="20"/>
      <w:lang w:eastAsia="it-IT"/>
    </w:rPr>
  </w:style>
  <w:style w:type="paragraph" w:styleId="Elenco">
    <w:name w:val="List"/>
    <w:basedOn w:val="Corpotesto1"/>
    <w:rPr>
      <w:rFonts w:cs="Arial"/>
    </w:rPr>
  </w:style>
  <w:style w:type="paragraph" w:styleId="Didascalia">
    <w:name w:val="caption"/>
    <w:basedOn w:val="Normale"/>
    <w:qFormat/>
    <w:pPr>
      <w:suppressLineNumbers/>
      <w:spacing w:before="120" w:after="120"/>
    </w:pPr>
    <w:rPr>
      <w:rFonts w:cs="Arial"/>
      <w:i/>
      <w:iCs/>
    </w:rPr>
  </w:style>
  <w:style w:type="paragraph" w:customStyle="1" w:styleId="Indice">
    <w:name w:val="Indice"/>
    <w:basedOn w:val="Normale"/>
    <w:qFormat/>
    <w:pPr>
      <w:suppressLineNumbers/>
    </w:pPr>
    <w:rPr>
      <w:rFonts w:cs="Arial"/>
    </w:rPr>
  </w:style>
  <w:style w:type="paragraph" w:styleId="Rientrocorpodeltesto3">
    <w:name w:val="Body Text Indent 3"/>
    <w:basedOn w:val="Normale"/>
    <w:qFormat/>
    <w:rsid w:val="008E59B2"/>
    <w:pPr>
      <w:spacing w:after="120"/>
      <w:ind w:left="360"/>
    </w:pPr>
    <w:rPr>
      <w:sz w:val="16"/>
      <w:szCs w:val="16"/>
    </w:rPr>
  </w:style>
  <w:style w:type="paragraph" w:styleId="Intestazione">
    <w:name w:val="header"/>
    <w:basedOn w:val="Normale"/>
    <w:rsid w:val="00F07150"/>
    <w:pPr>
      <w:tabs>
        <w:tab w:val="center" w:pos="4819"/>
        <w:tab w:val="right" w:pos="9638"/>
      </w:tabs>
    </w:pPr>
  </w:style>
  <w:style w:type="paragraph" w:styleId="Pidipagina">
    <w:name w:val="footer"/>
    <w:basedOn w:val="Normale"/>
    <w:rsid w:val="00F07150"/>
    <w:pPr>
      <w:tabs>
        <w:tab w:val="center" w:pos="4819"/>
        <w:tab w:val="right" w:pos="9638"/>
      </w:tabs>
    </w:pPr>
  </w:style>
  <w:style w:type="paragraph" w:styleId="Corpodeltesto2">
    <w:name w:val="Body Text 2"/>
    <w:basedOn w:val="Normale"/>
    <w:qFormat/>
    <w:rsid w:val="001A2648"/>
    <w:pPr>
      <w:spacing w:after="120" w:line="480" w:lineRule="auto"/>
    </w:pPr>
  </w:style>
  <w:style w:type="paragraph" w:styleId="Testodelblocco">
    <w:name w:val="Block Text"/>
    <w:basedOn w:val="Normale"/>
    <w:qFormat/>
    <w:rsid w:val="001A2648"/>
    <w:pPr>
      <w:ind w:left="-360" w:right="-262"/>
    </w:pPr>
    <w:rPr>
      <w:rFonts w:ascii="Arial" w:eastAsia="Times New Roman" w:hAnsi="Arial" w:cs="Arial"/>
      <w:sz w:val="20"/>
      <w:szCs w:val="20"/>
      <w:lang w:eastAsia="it-IT"/>
    </w:rPr>
  </w:style>
  <w:style w:type="paragraph" w:styleId="NormaleWeb">
    <w:name w:val="Normal (Web)"/>
    <w:basedOn w:val="Normale"/>
    <w:qFormat/>
    <w:rsid w:val="008E797C"/>
    <w:pPr>
      <w:spacing w:beforeAutospacing="1" w:afterAutospacing="1"/>
    </w:pPr>
    <w:rPr>
      <w:rFonts w:ascii="Arial Unicode MS" w:eastAsia="Arial Unicode MS" w:hAnsi="Arial Unicode MS" w:cs="Arial Unicode MS"/>
      <w:color w:val="000000"/>
      <w:lang w:eastAsia="it-IT"/>
    </w:rPr>
  </w:style>
  <w:style w:type="paragraph" w:styleId="Testonormale">
    <w:name w:val="Plain Text"/>
    <w:basedOn w:val="Normale"/>
    <w:qFormat/>
    <w:rsid w:val="00DC1B32"/>
    <w:rPr>
      <w:rFonts w:ascii="Courier New" w:eastAsia="Times New Roman" w:hAnsi="Courier New"/>
      <w:sz w:val="20"/>
      <w:szCs w:val="20"/>
      <w:lang w:eastAsia="it-IT"/>
    </w:rPr>
  </w:style>
  <w:style w:type="paragraph" w:styleId="Testocommento">
    <w:name w:val="annotation text"/>
    <w:basedOn w:val="Normale"/>
    <w:semiHidden/>
    <w:qFormat/>
    <w:rsid w:val="00601937"/>
    <w:rPr>
      <w:sz w:val="20"/>
      <w:szCs w:val="20"/>
    </w:rPr>
  </w:style>
  <w:style w:type="paragraph" w:styleId="Soggettocommento">
    <w:name w:val="annotation subject"/>
    <w:basedOn w:val="Testocommento"/>
    <w:semiHidden/>
    <w:qFormat/>
    <w:rsid w:val="00601937"/>
    <w:rPr>
      <w:b/>
      <w:bCs/>
    </w:rPr>
  </w:style>
  <w:style w:type="paragraph" w:styleId="Testofumetto">
    <w:name w:val="Balloon Text"/>
    <w:basedOn w:val="Normale"/>
    <w:semiHidden/>
    <w:qFormat/>
    <w:rsid w:val="00601937"/>
    <w:rPr>
      <w:rFonts w:ascii="Tahoma" w:hAnsi="Tahoma" w:cs="Tahoma"/>
      <w:sz w:val="16"/>
      <w:szCs w:val="16"/>
    </w:rPr>
  </w:style>
  <w:style w:type="paragraph" w:styleId="Corpodeltesto3">
    <w:name w:val="Body Text 3"/>
    <w:basedOn w:val="Normale"/>
    <w:link w:val="Corpodeltesto3Carattere"/>
    <w:qFormat/>
    <w:rsid w:val="00B83B41"/>
    <w:pPr>
      <w:spacing w:after="120"/>
    </w:pPr>
    <w:rPr>
      <w:sz w:val="16"/>
      <w:szCs w:val="16"/>
    </w:rPr>
  </w:style>
  <w:style w:type="paragraph" w:customStyle="1" w:styleId="Contenutocornice">
    <w:name w:val="Contenuto cornice"/>
    <w:basedOn w:val="Normale"/>
    <w:qFormat/>
  </w:style>
  <w:style w:type="paragraph" w:customStyle="1" w:styleId="Corpotesto10">
    <w:name w:val="Corpo testo1"/>
    <w:basedOn w:val="Normale"/>
    <w:qFormat/>
    <w:pPr>
      <w:jc w:val="both"/>
    </w:pPr>
    <w:rPr>
      <w:rFonts w:ascii="Arial" w:eastAsia="Times New Roman" w:hAnsi="Arial"/>
      <w:szCs w:val="20"/>
      <w:lang w:eastAsia="it-IT"/>
    </w:rPr>
  </w:style>
  <w:style w:type="paragraph" w:customStyle="1" w:styleId="Contenutotabella">
    <w:name w:val="Contenuto tabella"/>
    <w:basedOn w:val="Normale"/>
    <w:qFormat/>
  </w:style>
  <w:style w:type="paragraph" w:customStyle="1" w:styleId="Titolotabella">
    <w:name w:val="Titolo tabella"/>
    <w:basedOn w:val="Contenutotabella"/>
    <w:qFormat/>
  </w:style>
  <w:style w:type="paragraph" w:styleId="Sottotitolo">
    <w:name w:val="Subtitle"/>
    <w:basedOn w:val="Normale"/>
    <w:qFormat/>
    <w:rPr>
      <w:rFonts w:ascii="Arial" w:hAnsi="Arial" w:cs="Arial"/>
      <w:b/>
      <w:bCs/>
    </w:rPr>
  </w:style>
  <w:style w:type="table" w:styleId="Grigliatabella">
    <w:name w:val="Table Grid"/>
    <w:basedOn w:val="Tabellanormale"/>
    <w:rsid w:val="00C62B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A11DAD"/>
    <w:pPr>
      <w:ind w:left="720"/>
      <w:contextualSpacing/>
    </w:pPr>
  </w:style>
  <w:style w:type="character" w:styleId="Collegamentoipertestuale">
    <w:name w:val="Hyperlink"/>
    <w:basedOn w:val="Carpredefinitoparagrafo"/>
    <w:uiPriority w:val="99"/>
    <w:rsid w:val="004B1BB0"/>
    <w:rPr>
      <w:color w:val="0563C1" w:themeColor="hyperlink"/>
      <w:u w:val="single"/>
    </w:rPr>
  </w:style>
  <w:style w:type="character" w:styleId="Menzionenonrisolta">
    <w:name w:val="Unresolved Mention"/>
    <w:basedOn w:val="Carpredefinitoparagrafo"/>
    <w:uiPriority w:val="99"/>
    <w:semiHidden/>
    <w:unhideWhenUsed/>
    <w:rsid w:val="004B1B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8851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quadrifogliopsichiatria.i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oogle.com/maps/place/Quadrifoglio+S.R.L./@41.7481329,15.8768634,8.5z/data=!4m5!3m4!1s0x133089fb4bc87261:0x3d353a08bd5a2b61!8m2!3d41.8953783!4d14.3509879" TargetMode="External"/><Relationship Id="rId4" Type="http://schemas.openxmlformats.org/officeDocument/2006/relationships/settings" Target="settings.xml"/><Relationship Id="rId9" Type="http://schemas.openxmlformats.org/officeDocument/2006/relationships/hyperlink" Target="mailto:quadrifoglio.rosello@pec.it"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0D50C-B71B-4EBF-8A70-7E4D6AF40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13</Pages>
  <Words>7014</Words>
  <Characters>39986</Characters>
  <Application>Microsoft Office Word</Application>
  <DocSecurity>0</DocSecurity>
  <Lines>333</Lines>
  <Paragraphs>93</Paragraphs>
  <ScaleCrop>false</ScaleCrop>
  <HeadingPairs>
    <vt:vector size="2" baseType="variant">
      <vt:variant>
        <vt:lpstr>Titolo</vt:lpstr>
      </vt:variant>
      <vt:variant>
        <vt:i4>1</vt:i4>
      </vt:variant>
    </vt:vector>
  </HeadingPairs>
  <TitlesOfParts>
    <vt:vector size="1" baseType="lpstr">
      <vt:lpstr> </vt:lpstr>
    </vt:vector>
  </TitlesOfParts>
  <Company>Grizli777</Company>
  <LinksUpToDate>false</LinksUpToDate>
  <CharactersWithSpaces>46907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Quadrifoglio S.r.l</dc:creator>
  <dc:description/>
  <cp:lastModifiedBy>Emanuel D'Eramo</cp:lastModifiedBy>
  <cp:revision>23</cp:revision>
  <cp:lastPrinted>2024-04-02T08:08:00Z</cp:lastPrinted>
  <dcterms:created xsi:type="dcterms:W3CDTF">2022-05-23T12:03:00Z</dcterms:created>
  <dcterms:modified xsi:type="dcterms:W3CDTF">2024-07-25T13:13:00Z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Grizli777</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